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Level Engineer with over 9 years in software development focused on the intersections of backend systems and frontend experiences. Proficient in developing high-scale services with Node.js, Python, and React alongside cloud-native architectures. Accomplished in building enterprise-scale interfaces, delivering scalable asynchronous workflows, and contributing to AI-driven product features, maximizing efficiency and user engagement. Strong background in mentoring junior engineers and collaborating effectively to achieve complex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distributed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performance of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that powered client applications, leading to an increase in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scalable asynchronous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handling and processing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ensure the security and availability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modern, accessible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optimal performance and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UX teams to simplify complex workflows into intuitive user experiences, demonstrating keen attention to design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AI-driven product features, including autonomous agents and AI chatbots, enhancing response times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in coding standards, architectural decisions, and project management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lead architecture discussions that improved overall code quality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advanced AI agents to improve our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prompt engineering for LLM-based systems to ensure the reliability of AI functionalities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quality, continuous improvement, and collaborative programming practices across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efficiency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user-facing and backend services, ensuring smooth data exchanges;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layouts and ensuring a high-quality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to implement continuous integration/continuous deployment (CI/CD)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faster delivery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refactor a legacy codebase into microservices architecture, improving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fetching that allowed front-end teams to access data more efficiently, improving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collaborating with cross-functional teams to deliver high-quality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performance and resolved technical issues, ensuring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backend processes for improved handling of user requests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frameworks, enhancing application reliability by reducing bugs by more than 30%.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stringent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seamless integration of APIs across all services leading to improved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Prioritized and executed bug fixes and improvements in existing software, adhering to Agile methodologies for maximizing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the cloud,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increased scalability and reliability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 retention policies and database performance tuning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is retrieved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Conceived and executed a training program for new developers resulting in reduced onboarding time and improved code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Node.js,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NestJS, Express, FastAPI,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PostgreSQL,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Azure, AWS,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Workflow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Azure Service Bus,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