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Engineer with over 9 years of experience in architecting and delivering full-stack solutions utilizing Kotlin, TypeScript, and Python. Proven expertise in designing intelligent developer tools and agent orchestration systems integrating Generative AI. Extensive experience in optimizing software delivery and enhancing CI/CD pipelines through AI-native automation, ensuring robust and scalable architectures that drive improvements in developer workflows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GenAI-integrated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 (Ktor/Spring)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CI/CD pipelines through AI-native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multi-agent orchestration frameworks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SDLC stages, including requirements parsing and code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AI-native observability, focusing on anomaly detection and natural language log exploration to improve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test-driven workflows and integrated tools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contextual documentation retrieval, elevating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infra teams to prioritize AI-native engineering opportunities, effectively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 in coding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automated testing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TDD/BDD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production-grade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reviews and contributed to engineering direction while mentoring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Operationalized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scale developer tools and instruments, focusing on real-time analytics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cutting-edge GenAI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enhanced developer features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robust build-time telemetry analysis to predict dependency change impacts, leading to improved deployment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runtime operations through self-healing tools, optimizing engineering workflows with insights from data analysis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engineering-wide reviews and implemented innovative capabilities within systems that streamlined testing and deployment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architecting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microservices architecture for better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across all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increasing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enhancing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integrating solutions that improved performance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Agile methodologies and contributing to quarterly roadmap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features within applications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monitoring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deliverables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rapid application development, fostering a culture of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training modules for the internal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widening adoption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applications in mobile development, boosting team knowledge by 30% on effective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processing and transaction handling for high-volume client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stringent adherence to performance benchmarks for applications, achieving a 25% performance increase in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the product 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Piloted a project to modernize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decrease operational costs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architecture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systems for future scalability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TypeScript,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Spring, Ktor,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OpenAI API, DataDog,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Cypress, SonarQube,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