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Software Engineer with over 9 years of experience in developing robust AI systems for financial workflows. Proven expertise in Python programming, deploying scalable AI models, and collaborating with cross-functional teams to deliver solutions that drive business objectives. Proficient in implementing machine learning practices and cloud infrastructure, with a strong focus on ensuring model security and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portfolio construction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AI models into financial platforms, ensuring robust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translate complex business requirements into executable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and optimize AI model performance in real-time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of AI models, enhancing transparency and security during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deployed distributed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Docker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speed and accuracy in trading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in AI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code, raising team proficiency and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for model training and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AI model understanding of financial contexts and improve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resilience by integrating monitoring tools to ensure AI systems comply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 of AI and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 Transformers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intelligent text analysis and classification.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 cloud development environment, increasing deployment efficiency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 streaming solutions to provide real-time analytics for financial metrics and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framework for conducting unit tests and integration tests for AI models, ensuring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enforced coding standards and best practices within the development team, fostering a culture of quality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software capabilities with financial business objectives, translating technical solutions into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AI capabilities with legacy financial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utilization for financial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new learning modules within the academic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 on learning outcomes and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requirement-gathering sessions with stakeholders to design and refine software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software developers to enhance application performance, using diagnostic tools to pinpoint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collaboration and productivity on development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developers in coding practices and technologies. Delivered presentations on software development lifecycle processes, improving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through automation processes, reducing downtime and increasing productivity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Snowflake, Databricks,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