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AI Engineer with 9+ years of experience in developing and enhancing LLM-powered products and backend features. Proven expertise in TypeScript and Python for machine learning tasks, specializing in natural language processing, prompt engineering, and model evaluation frameworks. Strong ability to collaborate cross-functionally, leveraging solid foundations in machine learning and continuous improvement for optimal product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enhanced AI-driven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LLM integration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functionalities utilizing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communication with LLMs, improving platform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an evaluation framework for assessing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outputs, using metrics derived from user feedback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product and engineering teams, successfully launching new features powered by </w:t>
      </w:r>
      <w:r w:rsidRPr="00432203">
        <w:rPr>
          <w:rFonts w:asciiTheme="minorHAnsi" w:hAnsiTheme="minorHAnsi" w:cstheme="majorHAnsi"/>
          <w:b/>
          <w:bCs/>
          <w:lang w:val="en-US"/>
        </w:rPr>
        <w:t xml:space="preserve">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prototyping process by developing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utilized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initial model testing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caching and session management, leading to enhanced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internal testing and continuous improvement cycles for LLM outputs, employing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and tune model parameters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prompts and system instructions for </w:t>
      </w:r>
      <w:r w:rsidRPr="00432203">
        <w:rPr>
          <w:rFonts w:asciiTheme="minorHAnsi" w:hAnsiTheme="minorHAnsi" w:cstheme="majorHAnsi"/>
          <w:b/>
          <w:bCs/>
          <w:lang w:val="en-US"/>
        </w:rPr>
        <w:t xml:space="preserve">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-powered features, ensuring high-quality user interactions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 self-starter approach to explore cutting-edge AI advancements, integrating </w:t>
      </w:r>
      <w:r w:rsidRPr="00432203">
        <w:rPr>
          <w:rFonts w:asciiTheme="minorHAnsi" w:hAnsiTheme="minorHAnsi" w:cstheme="majorHAnsi"/>
          <w:b/>
          <w:bCs/>
          <w:lang w:val="en-US"/>
        </w:rPr>
        <w:t xml:space="preserve">Hugging 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rapid iteration on NLP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robust version control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collaboration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guidelines for using </w:t>
      </w:r>
      <w:r w:rsidRPr="00432203">
        <w:rPr>
          <w:rFonts w:asciiTheme="minorHAnsi" w:hAnsiTheme="minorHAnsi" w:cstheme="majorHAnsi"/>
          <w:b/>
          <w:bCs/>
          <w:lang w:val="en-US"/>
        </w:rPr>
        <w:t xml:space="preserve">vector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embedding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team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adopt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AI applications, improving deployment efficiency and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integrated solutions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task management workflows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product features that required backend integrations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maintaining performance through regular database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through improved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and frameworks, focusing on client-side rendering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scrum team to implement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page load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server-side logic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across multiple application layers and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advanced search functionalities, increasing discoverability of project tasks within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facilitating external system integrations and higher adaptability with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improving overall code quality and adherence to industry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unit and integration tests ensuring application robustness and reliability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deployment process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ensuring a smooth transition from development to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learning modules leveraging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content creation.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users to gather feedback for product enhancement, employing </w:t>
      </w:r>
      <w:r w:rsidRPr="00432203">
        <w:rPr>
          <w:rFonts w:asciiTheme="minorHAnsi" w:eastAsia="Times New Roman" w:hAnsiTheme="minorHAnsi" w:cs="Times New Roman"/>
          <w:b/>
          <w:bCs/>
          <w:lang w:val="en-US"/>
        </w:rPr>
        <w:t xml:space="preserve">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gauge content effectiveness and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usage reports and analytics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help stakeholders understand engagement metrics more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onboarding processes for new digital content using data-driven insights into user behavior patterns and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content creators to implement feedback systems enhancing user experience and increasing learner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site performance by optimizing content delivery strategies, contributing to a 15% decrease in bounce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JavaScript, Java,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Flask, TensorFlow, PyTorch,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Neo4j,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Transformers, Hugging Face, Langchain, GPT Series, RAG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Unix/Linux,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