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AI Engineer with over 9 years of extensive experience in developing and operationalizing AI solutions in healthcare environments. Proficient in using advanced AI frameworks and technologies, including Python, TensorFlow, and PyTorch. Proven track record of collaborating with cross-functional teams to design multimodal AI systems, optimize model performance, and ensure compliance with healthcare regulations.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operationalization of complex AI systems, implementing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patient engagement and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fine-tuned large language models (LLMs) using techniques such as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specific healthcare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integrate AI solutions into existing architectures, ensuring they adhere to HIPAA and GDPR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data pipelines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MLOps, ensuring timely and effective model deployment and monitoring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multimodal AI systems that integrated structured and unstructured healthcare data, optimizing model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full AI development lifecycle, from data preparation to model training and deployment, emphasizing best practices for versioning and tracking experiments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privacy-preserving techniques for data handling, ensuring compliance with healthcare regulations and safeguarding patient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model performance through established KPIs, employing analytical techniques to drive improvements in fairness and transparency in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prototyped and tested emerging AI capabilities, collaborating with cross-functional teams to define the requirements and expectations for new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processes and results, focusing on clear communication to non-technical stakeholders, thereby fostering team alignment and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strategies for AI models, ensuring robustness and reliability in healthcare applications, utilizing automated testing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that leveraged emerging trends in AI and healthcare technology, staying ahead of industry advancements.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AI systems within regulated environments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healthcare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cross-functionally to deliver NLP and NLU solutions in patient engagement applications, using libraries like </w:t>
      </w:r>
      <w:r w:rsidRPr="00432203">
        <w:rPr>
          <w:rFonts w:asciiTheme="minorHAnsi" w:eastAsia="Times New Roman" w:hAnsiTheme="minorHAnsi" w:cs="Times New Roman"/>
          <w:b/>
          <w:bCs/>
          <w:lang w:val="en-US"/>
        </w:rPr>
        <w:t xml:space="preserve">spaCy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NLTK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language processing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scalable AI deployment across cloud environments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into ML workflows to enhance reproducibility and efficiency, implementing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and validation of AI models to ensure they met strict healthcare standards, using techniques like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evaluation.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educational materials and documentation on integrating AI technologies in healthcare settings to assist in user adoption and training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establish data requirements, KPIs, and evaluations necessary for project success, fostering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patient care tools leveraging multimodal AI with APIs, ensuring seamless integration with existing healthcare systems and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the impact of implemented AI solutions, providing insights into patient satisfaction and engagement metrics in alignment with company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best practices for AI development and implementation, enhancing team capabilities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deployment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accessibility of healthcare education materials for professionals.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integrations of learning management systems with analytics tools to track learner engagement and success, utilizing technologies such as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educational content delivery in a cloud environment, improving uptime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emphasizing unit testing and code reviews to enhance software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facilitate data exchange between different platforms, optimizing communication and functionality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through the use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significantly reducing deployment times and enhancing environment consistency. Successfully guided the team through a major platform migration to a cloud environment, increasing scalability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NLTK, spaCy, Hugging Face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&amp; MLOps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MLflow,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Hadoop, Apache Spark, Elasticsearch,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CircleCI, Docker Compose,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