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 Engineer with over 9 years of experience in architectural design and development of AI/ML solutions. Proven expertise in building orchestration pipelines and developer tooling for effective AI integration. Adept at enhancing engineering team capabilities using advanced technology stacks such as Node.js, TypeScript, Vue.js, and orchestration frameworks like Airflow and MLFlow. Expertise in deploying scalable, full-stack applications with a strong focus on optimizing complex systems and empowering team velocity.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orchestration pipelines using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AI model deployment across product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comprehensive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REST APIs that scaled to support thousands of simultaneous user requests in academic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applications incorporating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enhancing user interactions and operational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systemic AI solutions into existing structures, resulting in faster feature rollout across Scheduling, Curriculum, and Catalog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modeling and management, ensuring optimal performance and reliability of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enable rapid development capabilities by creating reusable frameworks and tooling around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to guarantee the quality of deployment scripts and developed automated testing routines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strategies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uptime and effectiveness of the deployed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on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among engineering teams for tech stack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developer documentation and guides that clarified orchestration processes, technical standards, and API usages.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leading to improved AI operations, empowering other teams to focus on core product features seamlessly.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continuous integration/continuous deployment (CI/CD)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pipeline.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features for internal tools that enable data-driven decision-making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server-side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high-quality user interfaces with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smoother user experience in project management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science teams to provide scalable APIs for machine learning model access, facilitating feature development across the product portfolio.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processes by developing microservices architecture, resulting in efficient load handling during peak academic registration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analysis using SQL on relational databases to guide product enhancements and service improvements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monitored backend services and deployed solutions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Lambda for serverless applications, optimizing operational costs while improving deployment agility.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for payment and analytics using robust RESTful endpoints built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enhancing overall code quality and adherence to best practices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to ensure environment consistency from development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teams to translate functional requirements into technical specifications using agile methodologies.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expanded the skillset of backend services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robust integration with third-party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strategic documentation around API usage and database design to streamline workflow processes for future projects with enhanced clarity.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backlog grooming and sprint planning sessions to align engineering deliverables with organizational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various data pipeline solutions which automated integration tasks, reducing manual data efforts by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ETL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authentication processes using </w:t>
      </w:r>
      <w:r w:rsidRPr="00432203">
        <w:rPr>
          <w:rFonts w:asciiTheme="minorHAnsi" w:eastAsia="Times New Roman" w:hAnsiTheme="minorHAnsi" w:cs="Times New Roman"/>
          <w:b/>
          <w:bCs/>
          <w:lang w:val="en-US"/>
        </w:rPr>
        <w:t xml:space="preserve">OAuth 2.0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web applications to ensure secure and streamlined access for all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for existing applications leading to a notable decrease in response times across the board.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Vue.js, Spring,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Cassandra, Redis,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MLFlow, Docker, Kubernetes, Grafana, Prometheus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Netlify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