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9 years of experience in full-stack engineering and embedding AI into SaaS applications. Expertise in backend technologies including Python, Java, and C#, with proven capabilities in designing scalable and secure AI-driven platforms. Strong command of modern development practices utilizing tools and frameworks such as AWS, Azure, and Langchain. Passionate about leveraging advanced technologies to solve complex problems and enhance public sector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w:t>
      </w:r>
      <w:r w:rsidRPr="00432203">
        <w:rPr>
          <w:rFonts w:asciiTheme="minorHAnsi" w:hAnsiTheme="minorHAnsi" w:cstheme="majorHAnsi"/>
          <w:b/>
          <w:bCs/>
          <w:lang w:val="en-US"/>
        </w:rPr>
        <w:t xml:space="preserve">AI-driven 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public sector clients,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scalable application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product deployment time by implementing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AI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semantic 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Pinecone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prompt templates and designed </w:t>
      </w:r>
      <w:r w:rsidRPr="00432203">
        <w:rPr>
          <w:rFonts w:asciiTheme="minorHAnsi" w:hAnsiTheme="minorHAnsi" w:cstheme="majorHAnsi"/>
          <w:b/>
          <w:bCs/>
          <w:lang w:val="en-US"/>
        </w:rPr>
        <w:t xml:space="preserve">semantic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intelligent data retrieval and processing within government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robust backend support for applications, employing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certain solutions to optimize existing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improving application performance, proactively analyzing log data to resolve potential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testing practices including unit testing and integration testing to ensure the seamless functionality of AI features,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serverless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approaches to minimize resource costs while maintaining high availability, successfully migrating components to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train team members on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focusing on the deployment and management of machine learning models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regarding the deployment of AI solutions to assist future teams and enhance collaborative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industry forums to remain updated on </w:t>
      </w:r>
      <w:r w:rsidRPr="00432203">
        <w:rPr>
          <w:rFonts w:asciiTheme="minorHAnsi" w:hAnsiTheme="minorHAnsi" w:cstheme="majorHAnsi"/>
          <w:b/>
          <w:bCs/>
          <w:lang w:val="en-US"/>
        </w:rPr>
        <w:t xml:space="preserve">AI trends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consistently integrating cutting-edge technologies into our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strategy to embed AI in existing products, resulting in increased user engagement and public sector collaborations.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robust backend systems integrated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enhancing application responsiveness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external integrations, improving the data exchange efficiency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performance enhancements and reduced latency in application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pipelines for </w:t>
      </w:r>
      <w:r w:rsidRPr="00432203">
        <w:rPr>
          <w:rFonts w:asciiTheme="minorHAnsi" w:eastAsia="Times New Roman" w:hAnsiTheme="minorHAnsi" w:cs="Times New Roman"/>
          <w:b/>
          <w:bCs/>
          <w:lang w:val="en-US"/>
        </w:rPr>
        <w:t xml:space="preserve">big data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tools such as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analytics for client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technical specifications focusing on </w:t>
      </w:r>
      <w:r w:rsidRPr="00432203">
        <w:rPr>
          <w:rFonts w:asciiTheme="minorHAnsi" w:eastAsia="Times New Roman" w:hAnsiTheme="minorHAnsi" w:cs="Times New Roman"/>
          <w:b/>
          <w:bCs/>
          <w:lang w:val="en-US"/>
        </w:rPr>
        <w:t xml:space="preserve">AI capabilities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tools like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and reliable deployments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management processes, improving team productivity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ensuring all solutions delivered met high-quality standards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sessions using </w:t>
      </w:r>
      <w:r w:rsidRPr="00432203">
        <w:rPr>
          <w:rFonts w:asciiTheme="minorHAnsi" w:eastAsia="Times New Roman" w:hAnsiTheme="minorHAnsi" w:cs="Times New Roman"/>
          <w:b/>
          <w:bCs/>
          <w:lang w:val="en-US"/>
        </w:rPr>
        <w:t xml:space="preserve">JProfiler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overall system performance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actively contributing to higher code quality and encouraging best practices among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development of eLearning modules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interactive design elements.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efforts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educational applications, optimizing software for better user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analyses to identify user needs and tailor software solutions that leveraged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modern technologies, achieving a greater than 30% increase in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planning and review sessions, contributing technical expertise and insights to drive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build automated testing scripts, ensuring robust and bug-free releases for all developed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Ruby,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 Solutions, MLOps, Langchain, Prompt Templates, Semantic Agents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Microservices, Serverless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Vector Databases, Pinecone, Weaviate,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Docker, Kubernetes, CI/CD Pipelines,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