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 Developer with over 9 years of experience in designing, developing, and maintaining integrated AI solutions within various platforms. Proficient in Cloud Infrastructure, Model Context Protocol (MCP) Servers, Machine Learning frameworks, and API Integrations. Proven track record in delivering secure, scalable AI operations with expertise in Azure technologies and AI tool design. Adept at collaborating with cross-functional teams to elevate product capabilities while ensuring robust security and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and scalable </w:t>
      </w:r>
      <w:r w:rsidRPr="00432203">
        <w:rPr>
          <w:rFonts w:asciiTheme="minorHAnsi" w:hAnsiTheme="minorHAnsi" w:cstheme="majorHAnsi"/>
          <w:b/>
          <w:bCs/>
          <w:lang w:val="en-US"/>
        </w:rPr>
        <w:t xml:space="preserve">Model Context Protocol (MCP)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Servers for AI assistants, ensuring seamless integration with external systems and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specific MCP tools for reading and writing files while managing access control for secure data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Structured and defined </w:t>
      </w:r>
      <w:r w:rsidRPr="00432203">
        <w:rPr>
          <w:rFonts w:asciiTheme="minorHAnsi" w:hAnsiTheme="minorHAnsi" w:cstheme="majorHAnsi"/>
          <w:b/>
          <w:bCs/>
          <w:lang w:val="en-US"/>
        </w:rPr>
        <w:t xml:space="preserve">JSON Schema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resources for AI agent tool interactions, enhancing documentation and validation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Azure AI Teams to integrate MCP Server capabilities with </w:t>
      </w:r>
      <w:r w:rsidRPr="00432203">
        <w:rPr>
          <w:rFonts w:asciiTheme="minorHAnsi" w:hAnsiTheme="minorHAnsi" w:cstheme="majorHAnsi"/>
          <w:b/>
          <w:bCs/>
          <w:lang w:val="en-US"/>
        </w:rPr>
        <w:t xml:space="preserve">Azure AI Foundry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automated workflows and data querying.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API integrations and optimized external data sources utilized by MCP tools,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and debugging of deployed MCP tools and Azure integrations to ensure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MCP tools, detailing usage examples and API specifications aimed at facilitating onboarding and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streamlined deployment of ML models and AI solutions, enhancing release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gather requirements and align AI capabilities with product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best practices in </w:t>
      </w:r>
      <w:r w:rsidRPr="00432203">
        <w:rPr>
          <w:rFonts w:asciiTheme="minorHAnsi" w:hAnsiTheme="minorHAnsi" w:cstheme="majorHAnsi"/>
          <w:b/>
          <w:bCs/>
          <w:lang w:val="en-US"/>
        </w:rPr>
        <w:t xml:space="preserve">cloud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authentication and access control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architectural decisions and technical solutions to stakeholders, translating complex concepts into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responsible AI usage and integration best practices, advocating for compliance and ethical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integration frameworks for intelligent assistants, utilizing </w:t>
      </w:r>
      <w:r w:rsidRPr="00432203">
        <w:rPr>
          <w:rFonts w:asciiTheme="minorHAnsi" w:eastAsia="Times New Roman" w:hAnsiTheme="minorHAnsi" w:cs="Times New Roman"/>
          <w:b/>
          <w:bCs/>
          <w:lang w:val="en-US"/>
        </w:rPr>
        <w:t xml:space="preserve">Azure OpenAI Service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established microservice architectures for task automation and data retrieval, incorporating frameworks like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phases for AI tools, ensuring functionality and usability via extensive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development teams to integrate AI capabilities, improving user engagement through applications like </w:t>
      </w:r>
      <w:r w:rsidRPr="00432203">
        <w:rPr>
          <w:rFonts w:asciiTheme="minorHAnsi" w:eastAsia="Times New Roman" w:hAnsiTheme="minorHAnsi" w:cs="Times New Roman"/>
          <w:b/>
          <w:bCs/>
          <w:lang w:val="en-US"/>
        </w:rPr>
        <w:t xml:space="preserve">Microsoft Copilot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AI governance frameworks to manage tool design and responsible usage, enhancing compliance across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workflows using </w:t>
      </w:r>
      <w:r w:rsidRPr="00432203">
        <w:rPr>
          <w:rFonts w:asciiTheme="minorHAnsi" w:eastAsia="Times New Roman" w:hAnsiTheme="minorHAnsi" w:cs="Times New Roman"/>
          <w:b/>
          <w:bCs/>
          <w:lang w:val="en-US"/>
        </w:rPr>
        <w:t xml:space="preserve">Azure Logic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enterprise systems with AI functionalities, streamlining operations for internal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access control policies to guide API permissions management, securing data integrity in AI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product capabilities by designing </w:t>
      </w:r>
      <w:r w:rsidRPr="00432203">
        <w:rPr>
          <w:rFonts w:asciiTheme="minorHAnsi" w:eastAsia="Times New Roman" w:hAnsiTheme="minorHAnsi" w:cs="Times New Roman"/>
          <w:b/>
          <w:bCs/>
          <w:lang w:val="en-US"/>
        </w:rPr>
        <w:t xml:space="preserve">agentic AI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modular and reusable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proactive teamwork in fast-paced environments, adapting quickly to evolving technology demands and project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Captured user feedback on AI tool performance, directing iterative improvements and alignments with user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AI training data to support intelligent assistants, leveraging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machine learning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privacy protocols across AI solutions to comply with legal standards and enhance user trust.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technical documentation processes for AI tool development, significantly reducing onboarding time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Cloud Storage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data management and retrieval processes, ensuring high availability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establishing a data-centric culture by promoting access to high-quality datasets for AI training and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objectives, enhancing internal tools and user APIs based on data-driven insights gathered from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salary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fullyRemoteRole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clearanceRequired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certificationRequired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JavaScript,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LangChain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API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AI Foundry, Azure Functions, Azure Cognitive Services, RESTful API,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 API Keys, Data Privacy, MCP Security, Authentication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