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.NET Software Engineer with over 9 years of extensive experience in crafting scalable and efficient software solutions for higher education and government sectors. Expert in using .NET 6, MVC, Web API, SQL, and React for back-end and occasional front-end development. Proven ability to integrate functional and technical specifications into practical designs with a strong focus on software security, performance optimization,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 capabilities for higher education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develop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processes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efficient, maintainable, and testable code following industry best practices, significantly reducing bugs and runtime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documentation, improving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streamlining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various front-end features, ensuring responsive and user-friendly interfaces alongside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technical challenges proactively, applying open-source libraries to enhance software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technical specifications and documentation, ensuring clarity and alignment among project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communicate technical risks and propose trade-offs clearly, enhancing project visibility and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ensure feasibility of designs and implement them effectively in the software.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higher usability for nonprofit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coupled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improved data handling in web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engaging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practices in the development workflow, facilitating quick adaptation to changing requirements and continuous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database interactions, achieving a significant reduction in response times through performance tuning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team collaboration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advocating for scalable designs and efficient resource utilization through advanced technical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project workflows and specifications, enabling smoother transitions during project handoffs.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knowledge dissemination in educational sectors.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improve software reliability through comprehensive testing approaches.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Updated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 technologies, enhancing overall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to streamline functionality and optimize existing software for better maintainability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deployment process, and reducing downtimes effectively. 12 key software applications were successfully modernized and redeployed.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6, .NET MVC, .NET Web API, React, LINQ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Cloud, Docker, Kubernetes, CI/CD,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Middleware, Unit Testing, Integration Testing, OWASP,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JIRA, Postman, Fiddler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