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.NET Engineer with over 9 years of experience developing robust code for high-volume businesses. Proficient in C#, .NET Core, SQL, and AWS technologies, I specialize in building secure payment gateways and employing Agile methodologies to enhance software quality and deployment speed. Recognized for a strong commitment to lifelong learning and community-driven development, I am passionate about leveraging emerging technologies to solve complex problems and foster organizational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secure payment gateways, enhancing transaction processing speed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improve system scalability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achieving a more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infrastructure as code and streamline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including sprint planning and retrospectives, ensuring team alignment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business logic across multiple layers,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GUI design input, ensuring the best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for containerization, leading to more reliable and consistent environments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query and manage databases, directly optimizing data operations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that automated deployment processes, improving time to market for new features considerably.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design patterns to mentor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showcase software updates and gather feedback, facilitating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improvements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Agile-centered team,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effectively manage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responsive design and improved user interface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focusing on performance tuning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access to services and features for clients and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emphasizing the adoption of high-standard coding practices and architectural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translate mockups into functional web features with thorough testing and debugging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track user interaction data, which informed product development and design revisions.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for efficient knowledge transfer and project planning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coding standards and company frameworks, fostering a cohesive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learning modules for the internal training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member online training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exports and streamline information flow,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aligning business requirements with technical specifications to advance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for software applications, focusing on functionality and integration checking.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contributed to pipeline discussions, voicing potential improvements or innovations in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and improvement of product functionalities, which increased user satisfaction and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C#, ASP.NET, JavaScript, TypeScript, HTML/CSS, SQL, TSQL,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Microservices, CI/CD, Lambda,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SQL Server, NoSQL, MongoDB, DynamoDB, Redis,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Unit Testing, Moq, Agile, Scrum, DevOps, BDD/TDD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lang w:val="en-US"/>
        </w:rPr>
        <w:t xml:space="preserve">: Kafka, Kinesis, AWS SNS, AWS SQS, Realtime Data Streaming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