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designing and developing robust online services and backend systems. Proficient in Java, AWS, and distributed systems architecture, delivering scalable solutions for live service games. Skilled in bridging gameplay mechanics with online systems to enhance user experiences, utilizing tools like Kubernetes, Terraform, and Jenkins to deploy efficient solutions. Adept at collaborating with cross-functional teams to refine the player experience and optimize service performance in high-load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critical online services for a next-gen sandbox PvPvE game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backend systems including player login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costs while ensuring high availability and security for online services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deployments and scaling backend services efficiently in a continuous deployment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to interact with the game client, ensuring a seamless player experience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game designers to refine user experiences, adapting backend features based on player feedback and game mechanics.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frameworks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service uptime and player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 for game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solutions to track player behavior,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insights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a clean and efficient codebase while enabling effective collaboration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user data handling by implementing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SSL certificates, protecting against unauthorized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robust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release processes to accelerate feature delivery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personal ownership and critical thinking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project management tools as a software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digital collaboration solutions for over 100,000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resilient microservices, facilitating scalable application features that mirrored high business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30% and improving software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optimizations on online services, leading to a 25% reduction in server response time during peak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participating in daily stand-ups and bi-weekly sprints to ensure alignment on project deliverables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cross-team collaboration to gather requirements for new features,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third-party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codebases, enhancing functionality with new frameworks while minimizing system downtime and service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a unified codebase architecture, improving fault tolerance and supporting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methodologies on online services, including unit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which decreased bug fixes post-release by 40%.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training platforms and contributing to various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user-facing web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interactivity by 35%.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on-premises services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deployment processes and increase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pair programming, sharing best practices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foster team learning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 and user behavior for continuous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cross-functional team that delivered critical features on time, positively impacting customer satisfaction metrics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internal development portals with efficient CI/CD pipelines, enhancing team productivity and release management efficiency by establishing standardized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GitHub, Bitbucket,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Express.js,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