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9 years of experience in quantitative research, algorithmic strategy development, and risk modeling within the finance and decentralized finance sectors. Expert in Python and quantitative analysis with a solid understanding of DeFi primitives, smart contract risks, and financial forecasting techniques. Proven track record in collaborating with engineering teams to develop innovative solutions that optimize yield strategies and enhance security. Adept at employing Monte Carlo simulations, time-series modeling, and statistical backtesting to evaluate and mitigate risk exposures.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algorithmic yield strategies for stablecoin and crypto vaults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targeting risk-adjusted yield optimization through </w:t>
      </w:r>
      <w:r w:rsidRPr="00432203">
        <w:rPr>
          <w:rFonts w:asciiTheme="minorHAnsi" w:hAnsiTheme="minorHAnsi" w:cstheme="majorHAnsi"/>
          <w:b/>
          <w:bCs/>
          <w:lang w:val="en-US"/>
        </w:rPr>
        <w:t xml:space="preserve">leverage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protocol stacking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dynamic rebalancing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assessments of protocol-specific and systemic risks, including </w:t>
      </w:r>
      <w:r w:rsidRPr="00432203">
        <w:rPr>
          <w:rFonts w:asciiTheme="minorHAnsi" w:hAnsiTheme="minorHAnsi" w:cstheme="majorHAnsi"/>
          <w:b/>
          <w:bCs/>
          <w:lang w:val="en-US"/>
        </w:rPr>
        <w:t xml:space="preserve">smart contract vulnerabilities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liquidity depth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market volatility impacts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security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Monte Carlo simulations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agent-based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evaluate strategy robustness across historical data and synthetic conditions, resulting in improved risk management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smart contract and backend engineers to productionize models, automate </w:t>
      </w:r>
      <w:r w:rsidRPr="00432203">
        <w:rPr>
          <w:rFonts w:asciiTheme="minorHAnsi" w:hAnsiTheme="minorHAnsi" w:cstheme="majorHAnsi"/>
          <w:b/>
          <w:bCs/>
          <w:lang w:val="en-US"/>
        </w:rPr>
        <w:t xml:space="preserve">rebalancing logic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 </w:t>
      </w:r>
      <w:r w:rsidRPr="00432203">
        <w:rPr>
          <w:rFonts w:asciiTheme="minorHAnsi" w:hAnsiTheme="minorHAnsi" w:cstheme="majorHAnsi"/>
          <w:b/>
          <w:bCs/>
          <w:lang w:val="en-US"/>
        </w:rPr>
        <w:t xml:space="preserve">risk controls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directly into vault infrastructure, ensuring high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stress tests simulating extreme market events, including </w:t>
      </w:r>
      <w:r w:rsidRPr="00432203">
        <w:rPr>
          <w:rFonts w:asciiTheme="minorHAnsi" w:hAnsiTheme="minorHAnsi" w:cstheme="majorHAnsi"/>
          <w:b/>
          <w:bCs/>
          <w:lang w:val="en-US"/>
        </w:rPr>
        <w:t xml:space="preserve">flash loan attacks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stablecoin depegs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durability of the strategies developed and forecast potential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dynamic rebalancing mechanism for crypto vaults that effectively managed volatility and preserved liquidity, using advanced data analysis techniques in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detailed reports and presentations utilizing </w:t>
      </w:r>
      <w:r w:rsidRPr="00432203">
        <w:rPr>
          <w:rFonts w:asciiTheme="minorHAnsi" w:hAnsiTheme="minorHAnsi" w:cstheme="majorHAnsi"/>
          <w:b/>
          <w:bCs/>
          <w:lang w:val="en-US"/>
        </w:rPr>
        <w:t xml:space="preserve">plotly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communicate findings and optimizations to stakeholders, enhancing decision-making processes within the investment framework.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and execution time of risk models by refactoring existing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which resulted in a 30% improvement in computation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initiative that reduced protocol failure impacts by implementing robust scenario-based modeling techniques, greatly enhancing profitability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support to junior analysts, fostering knowledge sharing around the use of advanced modeling techniques and </w:t>
      </w:r>
      <w:r w:rsidRPr="00432203">
        <w:rPr>
          <w:rFonts w:asciiTheme="minorHAnsi" w:hAnsiTheme="minorHAnsi" w:cstheme="majorHAnsi"/>
          <w:b/>
          <w:bCs/>
          <w:lang w:val="en-US"/>
        </w:rPr>
        <w:t xml:space="preserve">financial forecasting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automated several quantitative research processes through the integration of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workflow efficiency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interdisciplinary workshops and community discussions aimed at enhancing best practices within decentralized finance.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modelled various financial metrics related to yield optimization and risk management during my tenure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with cross-functional teams to align strategies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libraries such as </w:t>
      </w:r>
      <w:r w:rsidRPr="00432203">
        <w:rPr>
          <w:rFonts w:asciiTheme="minorHAnsi" w:eastAsia="Times New Roman" w:hAnsiTheme="minorHAnsi" w:cs="Times New Roman"/>
          <w:b/>
          <w:bCs/>
          <w:lang w:val="en-US"/>
        </w:rPr>
        <w:t xml:space="preserve">statsmodels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accurate financial forecasting, portfolio optimization, and builidng predictive analytics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statistical backtesting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algorithmic trading strategies, ensuring their effectiveness within market conditions.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development to stay abreast of technological advancements in </w:t>
      </w:r>
      <w:r w:rsidRPr="00432203">
        <w:rPr>
          <w:rFonts w:asciiTheme="minorHAnsi" w:eastAsia="Times New Roman" w:hAnsiTheme="minorHAnsi" w:cs="Times New Roman"/>
          <w:b/>
          <w:bCs/>
          <w:lang w:val="en-US"/>
        </w:rPr>
        <w:t xml:space="preserve">DeFi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adoption of best practices in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and developed user-friendly interfaces for various risk assessment tools, improving user engagement and comprehension.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aggregation processes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reporting accuracy, enabling management to make informed investment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external partners, including cryptocurrency exchanges, to ensure compliance with necessary regulations around risk management and security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the integration of new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to optimize data analysis techniques, boosting overall productivity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collaborative projects, fostering team unity and facilitating smoother project 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quarterly review sessions, providing insights on market trends and performance metrics that informed strategic investment decisions.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critical role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where I designed and developed analytical tools to assess education delivery metrics utilizing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financial contexts.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to build an internally structured database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access to critical educational performance data for better strategic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extensive risk assessments on market data to ensure robust educational offerings that met market demands, integrating feedback for continual improvement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reporting mechanisms using insights from quantitative data analysis, providing stakeholders with actionable insights and improving educational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cross-functional team to assess new market opportunities, analyzing potential financial impacts of educational products using advanced modeling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internal tools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analytics dashboards, which were adopted organization-wide for increased efficiency in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acceptance testing protocols for multiple educational applications, leading to a 15% improvement in stakeholder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R,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scipy, statsmodels, plotly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Modeling Techniques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Monte Carlo simulations, Time-series modeling, Statistical backtesting, Scenario-based modeling, Probabilistic modeling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Ethereum, Solana, Polkadot, DeFi, Stablecoins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PostgreSQL, Jupyter Notebooks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