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software development and revenue operations. Expertise in designing scalable APIs, revenue processes, and utilizing technologies such as Salesforce, HubSpot, Python, and TypeScript. Proven track record of optimizing team performance through alignment and collaboration across departments. Committed to building user-centric solutions and driving impact in product development through effective communication and analytical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key marketing tools including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for revenue tracking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automating data analysis, resulting in improved forecasting accuracy and actionable business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revenue processes from lead generation to closing, using methodologies such as </w:t>
      </w:r>
      <w:r w:rsidRPr="00432203">
        <w:rPr>
          <w:rFonts w:asciiTheme="minorHAnsi" w:hAnsiTheme="minorHAnsi" w:cstheme="majorHAnsi"/>
          <w:b/>
          <w:bCs/>
          <w:lang w:val="en-US"/>
        </w:rPr>
        <w:t xml:space="preserve">account-based 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KPIs and performance metrics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tracking of sales and marketing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technology stack ensuring accurate data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insights and reporting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error handling and logging frameworks applied to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feedback to engineers, enhancing code quality for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integrations with data warehousing solutions like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data querying and insights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processes across the revenue cycle while leading workshops to align sales and marketing teams on tools and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analysis and reporting, aiding in strategic decision-making and performance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new testing frameworks to enhance the quality assurance process in release cycles, ensuring robust testing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culture centered on transparent communication, resulting in reduced friction and improved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revenue operations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efficiency and reduced manual labor.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reports using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that drove strategic decision-making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metrics and monitoring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Omni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data-driven discussions in leadership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align technology solutions with marketing needs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onboarding process for new hires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documented workflows for easy access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 sales funnels and improve data accuracy with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providing solutions for enhancement and scaling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data processes to smarter cloud solutions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insights gathered from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validate marketing strategies, ensuring targeted approaches in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finance to align revenue back-end processes with operational initiatives, cultivating a unified approach towards profitability.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promoting a culture of growth and continuous learning in technology.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upgrading legacy systems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functionality and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by implementing RESTful APIs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seamless interaction with front-end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Routinely engaged in data cleansing and preparation processes across platforms ensuring data integrity and accuracy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cross-departmental meetings to align technology use with organizational goals, demonstrating strong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financial reporting by developing ETL pipelines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warehouse updates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change management processes during tool transitions, maintaining team-focused communication channels.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Apollo, GraphQL,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GitHub,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Snowflake,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 and Marketing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HubSpot, Omni, Tableau, Mixpanel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