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building and maintaining high-quality mobile applications. Specialized in developing applications using React Native, JavaScript, and TypeScript for iOS and Android platforms, particularly within FinTech environments. Adept at collaborating with cross-functional teams to optimize app performance and enhance user experience. Proven ability to integrate APIs securely and contribute to ongoing improvement through code reviews and collaborative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iOS and Android platforms, ensuring seamless functionality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integrate RESTful APIs, enhancing secure data transactions within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construct dynamic user interfaces while adhering to robust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advocating continuous improvement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 optimizations to enhance load times and responsiveness, contributing to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analytics tools to gather insight on user engagement and app usage patterns, enabling informed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with designers and product managers, refining the user experience through iterative feedback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frameworks, significantly improving maintainability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components leading to a reduction in development time and increased productivity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culture of knowledge sharing and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enhancing sprint planning and review processes for better outcome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cross-platform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engaged in Agile methodologies and participated in sprint planning and daily stand-ups to track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client-side applications, integrating third-party libraries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implement seamless user interfaces and improve overall user satisfaction with the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authentication services, improving security and user experience in app login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incorporating branching strategies to manage multiple feature developments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practices, empowering peers with the latest industry standards and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optimization for each platform's app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strong communication with clients to align technical solutions with business objectives, enhancing client satisfaction and app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training and onboarding new developers on best practices for mobile application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mobile content for financial literacy apps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emphasizing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design of user-friendly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component development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resolved bugs in existing mobile applications, ensuring minimal disruption to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robust interactions between front-end and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discuss ongoing development tasks and address roadblocks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research and testing phases to ensure the apps met quality standards and user expectations, achieving positive feedback metrics in pilot phases.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Android,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Postman, Xcode, Android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