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Machine Learning Engineer with over 9 years of hands-on experience in crafting and optimizing end-to-end machine learning pipelines. Proficient in designing, productionizing, and improving AI models with a focus on high-quality coding solutions and innovative data processing techniques. Demonstrated success in contributing to advanced machine learning projects in both R&amp;D environments and client-facing roles. Adept at Python, leveraging libraries such as TensorFlow, PyTorch, and Scikit-learn to deliver impactful, data-driven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model performance and insights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 hybrid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Vector/Graph index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surpassed state-of-the-art benchmarks, directly contributing to cutting-edge solutions in high-demand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 processing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quality of datasets utilized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training and inference.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adaptive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incorporating live data streams for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performed continuous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production code reliability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novel data preprocessing techniques to optimize model parameters for enhanced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benchmarks and conducted experiments to address emerging use cases beyond existing methodologies, contributing to R&amp;D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and collaboration tools,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manage code and facilitate efficient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all engineering processes, enhancing team knowledge sharing and onboarding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continuously iterating on software prototypes based on stakeholder feedback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development of a code portfolio showcasing algorithms and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peer learning and community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continuing professional development, exploring new technologies and methods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full-featured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actionable insights for product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iterate on project requirements and deliver systems that improved 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 for analytic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Prototype proof-of-concept models that successfully demonstrated innovative ideas and potential business applications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and increasing prediction accuracy through optimized algorithms and deep learning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 dashboards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TensorBoard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model performance monitoring, aiding in debugging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directly to understand their needs and translate them into technical requirements, resulting in tailored machine learning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community discussions and knowledge base on emerging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trends and tools, enhancing team reputation as thought leaders.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Published findings in internal forums and encouraged collaborative problem-solving sessions within the engineering group.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extraction and transformation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quality and accessibility for analytics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exploratory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trends and patterns that informed strategic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protocols for new machine learning features, ensuring robust and error-free deployments within Agile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Kaggle competitions to enhance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personal capabilities and contributing to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materials for onboarding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technology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launch of multiple successful machine learning projects resulting in a 15% increase in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SQL,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TensorFlow, PyTorch, Scikit-Learn, Keras, XGBoost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lang w:val="en-US"/>
        </w:rPr>
        <w:t xml:space="preserve">: Apache Spark, Pandas, NumPy, Dask, Hadoop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Docker, Jenkins, Travis CI,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lang w:val="en-US"/>
        </w:rPr>
        <w:t xml:space="preserve">: Prometheus, Grafana, MLflow, TensorBoard, Unittest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