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Python Developer with over 9 years of experience in designing and implementing scalable applications leveraging key frameworks and libraries. Proven track record in developing AI-powered automation solutions using Django, Flask, and Machine Learning tools such as TensorFlow, Keras, and PyTorch. Adept in collaborating with multidisciplinary teams to optimize software delivery processes and business outcomes across various sectors including finance, healthcare, and retail.</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delivered complex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adhering to WonderBotz standards using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development team to implement automation solutions with </w:t>
      </w:r>
      <w:r w:rsidRPr="00432203">
        <w:rPr>
          <w:rFonts w:asciiTheme="minorHAnsi" w:hAnsiTheme="minorHAnsi" w:cstheme="majorHAnsi"/>
          <w:b/>
          <w:bCs/>
          <w:lang w:val="en-US"/>
        </w:rPr>
        <w:t xml:space="preserve">Robotic Process Automation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and </w:t>
      </w:r>
      <w:r w:rsidRPr="00432203">
        <w:rPr>
          <w:rFonts w:asciiTheme="minorHAnsi" w:hAnsiTheme="minorHAnsi" w:cstheme="majorHAnsi"/>
          <w:b/>
          <w:bCs/>
          <w:lang w:val="en-US"/>
        </w:rPr>
        <w:t xml:space="preserve">Automation Anywhere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workshops with stakeholders to gather and document business requirements for application development and automation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web services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and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machine learning models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Keras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process and analyze client data for improved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deep learning capabilities in applications to enhance predictive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design sessions to improve team delivery and product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interfaces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established CMS with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best practices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load testing and performance tuning on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to optimize functionality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continuous process improvements and sprint planning.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Python-based solutions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aligned with industry best practices and company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cross-functionally with business partners to gather requirements and translate them into technical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unittest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to optimize database interactions with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web APIs and integrated third-party services to facilitate front-end and back-end communication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workshops for product feature ideation, ensuring alignment with business strategies and technical feasibility.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contributed significantly to the CI/CD pipeline.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optimization and refactoring initiatives to improve efficiency and maintainability in existing applications.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interactive web applications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user-friendly designs and robust database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designing scalable systems using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various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for enhanced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schemas and connections in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for improved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Scrum ceremonies, maintaining transparency on progress and challenges with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the quality of deliverables through unit and integration testing practices using </w:t>
      </w:r>
      <w:r w:rsidRPr="00432203">
        <w:rPr>
          <w:rFonts w:asciiTheme="minorHAnsi" w:eastAsia="Times New Roman" w:hAnsiTheme="minorHAnsi" w:cs="Times New Roman"/>
          <w:b/>
          <w:bCs/>
          <w:lang w:val="en-US"/>
        </w:rPr>
        <w:t xml:space="preserve">pytest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unittest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Promoted best practices for coding and documentation across the development team, contributing to knowledge sharing efforts.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TensorFlow, Keras, PyTorch, Scikit-Learn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Robotic Process Automation, Automation Anywhere, UiPath, Git,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Continuous Integration, Continuous Deployment, TDD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