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software development, specializing in building robust, scalable applications using Python and related frameworks. Proven ability in producing clean, efficient code and implementing agile methodologies to boost productivity. Strong expertise in utilizing various technologies, libraries, and tools to deliver high-quality software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integrating with third-party services and enhancing application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code and employing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 junior developers in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designs and improve usability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daily stand-ups and sprint planning, fostering team communication.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a large-scale application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meeting stakeholder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optimization and database tuning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and documentation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collaboration across distributed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frameworks and libraries,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to create user-friendly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and debugging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Agile rituals and sprint reviews, facilitating effective communication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integration solutions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design efficient data storage solutions on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to ensure accessibility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features and architecture to aid knowledge transfer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services, enhancing system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feature development and bug fixes across both </w:t>
      </w:r>
      <w:r w:rsidRPr="00432203">
        <w:rPr>
          <w:rFonts w:asciiTheme="minorHAnsi" w:eastAsia="Times New Roman" w:hAnsiTheme="minorHAnsi" w:cs="Times New Roman"/>
          <w:b/>
          <w:bCs/>
          <w:lang w:val="en-US"/>
        </w:rPr>
        <w:t xml:space="preserve">user-facing and backend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in migration of legacy code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design and implement automated testing scripts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bug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reaching a project deadline ahead of schedule, leading to a 15%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Ruby,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Selenium, pytest,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