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9 years of experience specializing in full-stack development and cyber protection technologies. Proven expertise in developing web applications using Python, JavaScript frameworks, and leading data integration efforts. Adept at deploying machine learning models and ensuring seamless integrations between diverse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full-stack web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user experience and responsive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integration with third-party services improving data accessibility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automated </w:t>
      </w:r>
      <w:r w:rsidRPr="00432203">
        <w:rPr>
          <w:rFonts w:asciiTheme="minorHAnsi" w:hAnsiTheme="minorHAnsi" w:cstheme="majorHAnsi"/>
          <w:b/>
          <w:bCs/>
          <w:lang w:val="en-US"/>
        </w:rPr>
        <w:t xml:space="preserve">ETL processes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integration and analysis supporting real-time analytics in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deployment and maintenance of </w:t>
      </w:r>
      <w:r w:rsidRPr="00432203">
        <w:rPr>
          <w:rFonts w:asciiTheme="minorHAnsi" w:hAnsiTheme="minorHAnsi" w:cstheme="majorHAnsi"/>
          <w:b/>
          <w:bCs/>
          <w:lang w:val="en-US"/>
        </w:rPr>
        <w:t xml:space="preserve">machine learning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production environments, collaborating closely with data science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leading to faster deployment cycles and ease of environment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integration and delivery of application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consistently in code reviews and pair programming sessions to enhance code quality and team collaboration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to proactively address performance issues within deployed applications across various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alongside a cross-functional team to ensure seamless integration with internal systems and third-party APIs which enhanced operational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such as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storage and retrieval solutions tailored to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web application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elevating team skill set.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and optimization of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server environments to enhance system performance and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and full-cycle web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efficiency and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design and implementation of secure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modules, promoting scalable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third-party services into existing applications using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enhanced background processing through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 flows and automated </w:t>
      </w:r>
      <w:r w:rsidRPr="00432203">
        <w:rPr>
          <w:rFonts w:asciiTheme="minorHAnsi" w:eastAsia="Times New Roman" w:hAnsiTheme="minorHAnsi" w:cs="Times New Roman"/>
          <w:b/>
          <w:bCs/>
          <w:lang w:val="en-US"/>
        </w:rPr>
        <w:t xml:space="preserve">ETL processes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increased accuracy in data-driven decision 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collaboration with DevOps for streamlined application deployment, reducing onboarding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of applications, leveraging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high-performance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branch strategies conducive to continuous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integration of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into products, significantly enhancing the analytical capabilities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usability testing and debugging sessions to enhance user experience and application security following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migration to cloud-based tools and assisted in transitioning legacy systems to modern frameworks like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diverse range of projects implementing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for automation tasks, resulting in operational reductions.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web interfaces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frameworks such as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A/B testing of features for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actionable insights based on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visualization projects, increasing transparency in business intelligence.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cross-platform mobile solution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optimizing for both iOS and Android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Steered the migration to containerized environments improving scalability and reliability metrics, leveraging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orchestration.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FastAPI, Flask, React, Angular,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REST APIs, GraphQL,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Deployment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Processes, Data Integration, Machine Learning, Deep Learning, MLOps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