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and dedicated Python AI/ML Expert with over 9 years of extensive experience in developing innovative solutions in diverse sectors, including synthetic biology and niche market applications. Proficient in a variety of Python libraries and frameworks, specializing in machine learning techniques, responsible for architecting software solutions and collaborating with cross-functional teams to deliver high-quality results. Recognized as a leading contributor with strong communication skills, capable of conveying complex AI/ML concepts effectively to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advanced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artificial intelligence and machine learning projects,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experts in biological engineering to explore innovative applications in synthetic biology,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prototype and implement complex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AI/ML libraries to streamline the implementation of machine learning techniques in various applications, significantly improving the efficiency of coding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interviews and coding challenges, effectively communicating complex AI topics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alignment with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staff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training them to understand and utilize advanced machine learning techniques, including neural networks and deep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 for a unified application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of AI solutions, employing unit tests and integration tests to validate functionality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for collaborative projects, managing code changes efficiently for seamless integration and deployment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knowledge sharing, contributing to best practices for developing machine learning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suggesting changes that enhanced system design and performance using a thorough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outlining AI/ML processes and best practices, ensuring clarity and accessibility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recognition as a top contributor for delivering innovative AI solutions that drove project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AI and ML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particularly in creating high-performance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conducting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machine learning pipelines from data preprocessing to model evaluation,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enhance traditional data workflows with machine learning integration,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best practices in machine learning applications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architecture, proposing changes that reduced execution time significantly in AI-based services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ML model training processes and evaluations, ensuring replicability and a clear understanding of methodologies employed.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machine learning models, streamlining CI/CD practices in line with business goals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junior developers, explaining the functionalities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for enhanced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multiple collaborative projects and facilitating a 30% reduction in integration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various community-driven coding challenges to stay updated with emerging trends and technologies in machine learning, reinforcing hands-on skills.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machine learning principles for training and onboarding new hires, boosting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environment consistency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cross-departmental teams to enhance R&amp;D capabilities in ML, integrating techniques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constructs for practical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and manage large datasets utilized in machine learning workflows, increasing data accessibility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performance testing strategies for AI applications, resulting in significant improvements in execution time and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in an Agile environment, ensuring all deliverables met timelines and quality standards within a high-paced development cycle, achieving a 15% faster project turnover.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C++, MATLAB,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Keras, TensorFlow, PyTorch, Scikit-Learn,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Azure,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