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Data Analyst with over 9 years of experience in statistics, data science, and database management. Proven expertise in extracting and analyzing psychometric data while implementing robust testing protocols and quality metrics. Adept at using advanced programming languages like Python and R, performing statistical analyses, and managing both structured and unstructured data. Experienced in multi-disciplinary team environments, emphasizing collaboration and innovation to achieve educational technology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complex data extraction processes from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gather relevant psychometric assessment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analyses of psychometric data focusing on item performance and quality metrics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tracked key performance indicators for assessment quality,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research methodologies including scenarios and simulations to optimize assessment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analytical findings through detailed reports and interactive visual displays created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data collection protocols, enhancing the reliability of </w:t>
      </w:r>
      <w:r w:rsidRPr="00432203">
        <w:rPr>
          <w:rFonts w:asciiTheme="minorHAnsi" w:hAnsiTheme="minorHAnsi" w:cstheme="majorHAnsi"/>
          <w:b/>
          <w:bCs/>
          <w:lang w:val="en-US"/>
        </w:rPr>
        <w:t xml:space="preserve">Star CAT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Star CBM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cleaning and processing tasks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psychometricians with advanced statistical analyses, reinforcing the integrity of assessment tools through precise modeling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 up-to-date understanding of statistical analysis techniques to ensure best practices were adhered to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and data interpretation for junior data analysts to enhance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new psychometric features and testing procedures, ensuring alignment with educational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professional development to explore advancements in psychometric analysis and assessment technology.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data management initiatives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educational assessment tools and student performance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data manipulation strategies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of statistical methods to enhance analysis depth.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refined test plans and metrics tracking for various assessment projects, ensuring data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statistical models to predict student performance trends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major libraries like </w:t>
      </w:r>
      <w:r w:rsidRPr="00432203">
        <w:rPr>
          <w:rFonts w:asciiTheme="minorHAnsi" w:eastAsia="Times New Roman" w:hAnsiTheme="minorHAnsi" w:cs="Times New Roman"/>
          <w:b/>
          <w:bCs/>
          <w:lang w:val="en-US"/>
        </w:rPr>
        <w:t xml:space="preserve">ggplot2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educational researchers to ensure data-driven decision-making processes, aligning with educational efficacy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 reporting processes leveraging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version control systems for project management coordination.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code libraries for data extraction and analysis which reduced overall testing cycle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interactive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educational stakeholders with real-time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detailed documentation of statistical methodologies and project findings to establish best practices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quality checks using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leading to a noticeable improvement in accuracy by 30%.</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collection and preprocessing of educational assessments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efficient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analyses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examine trends and reveal insights pertinent to educational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assess project requirements and tailor data solutions that meet educational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reviews of statistical methodologies applied in assessment projects, fostering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visual representations of assessment data using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aid teams in understanding complex data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progressive data testing initiatives that resulted in improved psychometric properties of several assessments.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MongoDB,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SAS,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Regression Analysis, Hypothesis Testing, Data Mining, Statistical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Quality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Git, Tableau,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