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extensive experience in rapid prototyping and web development, specializing in creating interactive layouts and enhanced user experiences. Adept in collaborating with designers and strategists to deliver innovative solutions using cutting-edge technologies and AI-based tools. Proven ability to adapt to changing objectives and produce clear documentation for development teams, facilitating smooth project transitions. Looking to leverage my technical expertise in a dynamic freelance role at Instrument, engaging in high-impact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interactive web prototypes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user experiences for rapid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creative teams to refine design objectives, leveraging </w:t>
      </w:r>
      <w:r w:rsidRPr="00432203">
        <w:rPr>
          <w:rFonts w:asciiTheme="minorHAnsi" w:hAnsiTheme="minorHAnsi" w:cstheme="majorHAnsi"/>
          <w:b/>
          <w:bCs/>
          <w:lang w:val="en-US"/>
        </w:rPr>
        <w:t xml:space="preserve">Webflow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prototyping and user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AI-based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like TensorFlow.js for enhancing prototype interactivity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of prototypes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fidelity in design translations.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handoff documentation to development teams utilizing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clarity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multiple marketing site layouts using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server-side rendering capabilities, improving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designs adhering to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accommodating various device sizes and enhancing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iteration cycles with stakeholders, utilizing tools like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Trello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cloud services from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deploy prototype applications, enhancing scalability and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API integrations within prototypes, ensuring reliability under various conditions.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user testing sessions, gathering feedback through </w:t>
      </w:r>
      <w:r w:rsidRPr="00432203">
        <w:rPr>
          <w:rFonts w:asciiTheme="minorHAnsi" w:hAnsiTheme="minorHAnsi" w:cstheme="majorHAnsi"/>
          <w:b/>
          <w:bCs/>
          <w:lang w:val="en-US"/>
        </w:rPr>
        <w:t xml:space="preserve">SurveyMonkey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iterating on designs based on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 sprints using </w:t>
      </w:r>
      <w:r w:rsidRPr="00432203">
        <w:rPr>
          <w:rFonts w:asciiTheme="minorHAnsi" w:hAnsiTheme="minorHAnsi" w:cstheme="majorHAnsi"/>
          <w:b/>
          <w:bCs/>
          <w:lang w:val="en-US"/>
        </w:rPr>
        <w:t xml:space="preserve">Adobe XD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and engaging user interfaces.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UI components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state management and ease of use.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agile development process in collaboration with cross-functional teams, utilizing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project tracking and milestone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server-side applications that supported dynamic content delivery for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designers to translate visual concepts into functional components with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with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application functionality and user flows during the development 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version control practices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collaboration and deployment management on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regular code reviews to maintain high-quality code standards, focusing on modularity and readability across the codebase.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such as </w:t>
      </w:r>
      <w:r w:rsidRPr="00432203">
        <w:rPr>
          <w:rFonts w:asciiTheme="minorHAnsi" w:eastAsia="Times New Roman" w:hAnsiTheme="minorHAnsi" w:cs="Times New Roman"/>
          <w:b/>
          <w:bCs/>
          <w:lang w:val="en-US"/>
        </w:rPr>
        <w:t xml:space="preserve">Stripe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payment functionalities in applications, assuring secure transactions.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Brought insights into user behavior by utilizing BI tools, paving the way for data-driven design decisions and customer engagement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prototypes using </w:t>
      </w:r>
      <w:r w:rsidRPr="00432203">
        <w:rPr>
          <w:rFonts w:asciiTheme="minorHAnsi" w:eastAsia="Times New Roman" w:hAnsiTheme="minorHAnsi" w:cs="Times New Roman"/>
          <w:b/>
          <w:bCs/>
          <w:lang w:val="en-US"/>
        </w:rPr>
        <w:t xml:space="preserve">InVision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design verification process for stakeholders.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tech stacks including </w:t>
      </w:r>
      <w:r w:rsidRPr="00432203">
        <w:rPr>
          <w:rFonts w:asciiTheme="minorHAnsi" w:eastAsia="Times New Roman" w:hAnsiTheme="minorHAnsi" w:cs="Times New Roman"/>
          <w:b/>
          <w:bCs/>
          <w:lang w:val="en-US"/>
        </w:rPr>
        <w:t xml:space="preserve">AngularJS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performance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forms and controls using </w:t>
      </w:r>
      <w:r w:rsidRPr="00432203">
        <w:rPr>
          <w:rFonts w:asciiTheme="minorHAnsi" w:eastAsia="Times New Roman" w:hAnsiTheme="minorHAnsi" w:cs="Times New Roman"/>
          <w:b/>
          <w:bCs/>
          <w:lang w:val="en-US"/>
        </w:rPr>
        <w:t xml:space="preserve">Vue.js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efficient data capture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utilizing </w:t>
      </w:r>
      <w:r w:rsidRPr="00432203">
        <w:rPr>
          <w:rFonts w:asciiTheme="minorHAnsi" w:eastAsia="Times New Roman" w:hAnsiTheme="minorHAnsi" w:cs="Times New Roman"/>
          <w:b/>
          <w:bCs/>
          <w:lang w:val="en-US"/>
        </w:rPr>
        <w:t xml:space="preserve">Express.js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RESTful APIs supporting various client-side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sprint meetings to ensure project alignment, advocating for user-centric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development processes using </w:t>
      </w:r>
      <w:r w:rsidRPr="00432203">
        <w:rPr>
          <w:rFonts w:asciiTheme="minorHAnsi" w:eastAsia="Times New Roman" w:hAnsiTheme="minorHAnsi" w:cs="Times New Roman"/>
          <w:b/>
          <w:bCs/>
          <w:lang w:val="en-US"/>
        </w:rPr>
        <w:t xml:space="preserve">Markdown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simplify onboarding new team members into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increase in application performance through optimization techniques in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asset management.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HTML5, CSS3, TypeScript,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Vue.js, Node.js, Express.js, Next.js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Prototyping/Tools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Figma, Sketch, Adobe XD, Webflow, InVision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Cypress, Mocha, Docker,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Platforms/Technologies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Firebase, PostgreSQL,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