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Programmer Analyst with over 9 years of experience in designing, developing, and supporting enterprise software solutions. Proficient in utilizing a strong technical background in C#, ASP.NET, Blazor, and SQL Server to optimize system performance. Adept in Agile/SCRUM methodologies and CI/CD practices, collaborating with cross-functional teams to deliver robust applications that fulfill business needs. Committed to enhancing software functionality through innovative problem-solving and evidence-based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setting to gather requirements and transform them into deliverable software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designs focusing on performance tuning and optimization of stored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Lifecycles (SDLC)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testing phases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integration of third-party APIs to enhance application functionalities and boost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proof of concept solutions for critical components using modern frameworks and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DevOps team to automate deployment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software design patterns to promote skill advancement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issues across different levels of the application stack, collaborating with multi-disciplinary teams to resolve problems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and scalability, directly improving end-user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standards of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that reduced data retrieval times significantly and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 to promote engagement and team cohesion while ensuring product deliveries stayed on track.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UI/UX improvements using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product brainstorming sessions, providing technical insights that shaped product development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source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control, ensuring a robust backup and documentation of project history.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addressed various findings to ensure application stability under heavy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ensure full test coverage via automated tests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reporting tools to provide strategic insight into application performance metrics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coordination.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and documentation for new software features and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clients by troubleshooting software issues and providing effective solutions via ticketing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APIs to facilitate seamless connection between services and improve data exchange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client-facing meetings to understand requirements and demonstrate ongoing development progress, ensuring alignment with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within web applications to safeguard sensitive data, including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project milestones on time while adhering to client feedback and requirements.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Blazor, Entity Framework,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Bitbucket, Azure DevOps,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NoSQL, Stored Procedures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TeamCity,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