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Full Stack Engineer with over nine years of experience in developing scalable and maintainable web applications. Proficient in leveraging modern frameworks and technologies, particularly Typescript, React, and SQL to deliver impactful solutions in the clean energy and finance sectors. Experienced in building collaborative environments for high-performing teams, focusing on customer-centric product development, and achieving operational excellence through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implement complex features within the </w:t>
      </w:r>
      <w:r w:rsidRPr="00432203">
        <w:rPr>
          <w:rFonts w:asciiTheme="minorHAnsi" w:hAnsiTheme="minorHAnsi" w:cstheme="majorHAnsi"/>
          <w:b/>
          <w:bCs/>
          <w:lang w:val="en-US"/>
        </w:rPr>
        <w:t xml:space="preserve">Supabase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optimizing server-side logic and database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reusable UI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cross-compatibility and adherence to best practices, which improved development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efficient database schemas, enhancing data retrieval speeds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strategies alongside development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reducing bugs in production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collaboration sessions with cross-functional teams to innovate solutions for financing clean energy projects, leveraging modern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full software development lifecycle, from conceptualization to deployment on platforms like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coding and testing, contributing to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engineering learning sessions to foster technical growth and disseminate knowledge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cycle times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solutions using cutting-edge libraries like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server-side rendering and enhance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customers to gather requirements and provide tailored solutions, strengthening client relationships.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dynamic single-page applications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demonstrating a commitment to high-quality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design RESTful APIs, optimizing data flow and reducing latency in data retrieval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application state management and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performant SQL queries and optimized database schemas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system scalability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 facilitating efficient team collaboration and code integration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streaming quality assurance throughout the lifecycle of the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integrations and deployments using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significantly streamlining build processes and increasing deployment speed by 200%.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modern web development practices focusing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producing significant knowledge transfer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migrating components to modern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improved load time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for high-availability applications in the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ensuring seamless scalability and disaster recovery planning.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an engaging learner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teams to refine the design and functionality of applications, focusing on accessibility and user-friendly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team productivity and project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on-premise solutions to cloud-based environments, effectively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and user manuals to facilitate onboarding and training processes for internal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an integral role in a legacy system overhaul, improving system responsiveness and user engagement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Next.js,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Supabase,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Webpack, Vercel,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Kubernetes,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