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software engineer with 9 years of experience in full-stack development leveraging cutting-edge technologies to build scalable applications. Proven expertise in Java, Spring Boot, Microservices, and cloud technologies like AWS. Strong background in leading agile development teams, optimized application performance, and delivering reliable software solutions that exceed client expectations.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w:t>
      </w:r>
      <w:r w:rsidRPr="00432203">
        <w:rPr>
          <w:rFonts w:asciiTheme="minorHAnsi" w:hAnsiTheme="minorHAnsi" w:cstheme="majorHAnsi"/>
          <w:b/>
          <w:bCs/>
          <w:lang w:val="en-US"/>
        </w:rPr>
        <w:t xml:space="preserve">microservices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using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scalable systems at TechWize.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front-end applications with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Redux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engagement.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AWS 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API Gateway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build serverless functions that improved deployment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with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integration testing with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robust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simplifying deployment in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application requirements and translate them into technical specifications.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Introduced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automate deployments and streamline development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Redis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databases to enhance data retrieval speeds by optimizing caching strategies.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measures using </w:t>
      </w:r>
      <w:r w:rsidRPr="00432203">
        <w:rPr>
          <w:rFonts w:asciiTheme="minorHAnsi" w:hAnsiTheme="minorHAnsi" w:cstheme="majorHAnsi"/>
          <w:b/>
          <w:bCs/>
          <w:lang w:val="en-US"/>
        </w:rPr>
        <w:t xml:space="preserve">OAuth2</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JWT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user authentication and authorization.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coding practices and modern frameworks to foster a culture of excellence.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migration of legacy applications to a distributed architecture, boosting performance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Performed code reviews and enforced coding standards to maintain high-quality deliverables.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development of enterprise-level applications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Spring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Hibernate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at Asana.</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system performance and scalability by refactoring legacy code to utilize </w:t>
      </w:r>
      <w:r w:rsidRPr="00432203">
        <w:rPr>
          <w:rFonts w:asciiTheme="minorHAnsi" w:eastAsia="Times New Roman" w:hAnsiTheme="minorHAnsi" w:cs="Times New Roman"/>
          <w:b/>
          <w:bCs/>
          <w:lang w:val="en-US"/>
        </w:rPr>
        <w:t xml:space="preserve">Microservices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r w:rsidRPr="00432203">
        <w:rPr>
          <w:rFonts w:asciiTheme="minorHAnsi" w:eastAsia="Times New Roman" w:hAnsiTheme="minorHAnsi" w:cs="Times New Roman"/>
          <w:b/>
          <w:bCs/>
          <w:lang w:val="en-US"/>
        </w:rPr>
        <w:t xml:space="preserve">Apache Kafka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real-time data processing across distributed systems.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APIs with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seamless back-end communication.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frameworks such as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software quality.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Redis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session management and improved response times.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Agile Scrum teams, participating in sprint planning, reviews, and retrospective meetings.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user interfaces with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ensured cross-browser compatibility for increased user accessibility.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Delivered applications that adhered to responsive design practices using </w:t>
      </w:r>
      <w:r w:rsidRPr="00432203">
        <w:rPr>
          <w:rFonts w:asciiTheme="minorHAnsi" w:eastAsia="Times New Roman" w:hAnsiTheme="minorHAnsi" w:cs="Times New Roman"/>
          <w:b/>
          <w:bCs/>
          <w:lang w:val="en-US"/>
        </w:rPr>
        <w:t xml:space="preserve">Bootstrap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technical documentation and user manuals to support future development efforts.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full software development lifecycle at Skillsoft, focusing on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dynamic web applications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that improve customer interaction.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maintained databases using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support application data needs.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training modules by integrating with existing content management systems using </w:t>
      </w:r>
      <w:r w:rsidRPr="00432203">
        <w:rPr>
          <w:rFonts w:asciiTheme="minorHAnsi" w:eastAsia="Times New Roman" w:hAnsiTheme="minorHAnsi" w:cs="Times New Roman"/>
          <w:b/>
          <w:bCs/>
          <w:lang w:val="en-US"/>
        </w:rPr>
        <w:t xml:space="preserve">REST APIs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deployment processes by utilizing basic </w:t>
      </w:r>
      <w:r w:rsidRPr="00432203">
        <w:rPr>
          <w:rFonts w:asciiTheme="minorHAnsi" w:eastAsia="Times New Roman" w:hAnsiTheme="minorHAnsi" w:cs="Times New Roman"/>
          <w:b/>
          <w:bCs/>
          <w:lang w:val="en-US"/>
        </w:rPr>
        <w:t xml:space="preserve">Docker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configurations to prepare applications for production.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database migration efforts, leading to a 20% reduction in load times etc. over operational enhancements.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TypeScript, C#, SQL, HTML,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Express.js, Angular, Bootstrap, JUnit, Mockito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 and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Jenkins, Git, Terraform, Ansible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 Oracle, MariaDB, Cassandra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Quality Assurance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Selenium, Postman, Cypress, Mockito, Jest, Cucumber, LoadRunner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