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professional experience specializing in frontend development. Expertise in designing and implementing high-performance web applications with a deep mastery of React, TypeScript, and JavaScript. Proven ability to lead complex projects, drive architectural decisions, and deliver exceptional user experiences through meticulous attention to detail and a collaborative approach. Adept at mentoring and elevating engineering teams to achieve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Akoya's frontend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setting high standards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components towards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maintainability and efficiency of existing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optimized UI/UX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product design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user requirements and deliver high-quality features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to resolve complex production issues,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testing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frontend development,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guidance for junior engineers,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app performance and responsiveness in dynamic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performance through strategic coding practices, including lazy loading and bundling techniques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accessibility across web applications by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axe-core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documented technical standards for onboarding and maintaining code quality within the engineering team, ensuring compliance with organizational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meetings to align engineering objectives with organizational goals, enhancing team coherence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environments for deployment and scalability,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production readiness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at Asana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major features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component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UI development across multiple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frontend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build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workflow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engineering and design teams, leading discussions around user experience and front-end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mentoring sessions, sharing knowledge and fostering a growth mindset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for refined state management, improving data flow and application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interfaces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mobile-friendly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to identify bottlenecks and enhance frontend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services to understand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patterns, improving frontend-backend synergy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Skillsoft focusing on frontend development,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version control practices and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and integrated emerging web technologies to enhance learning modules,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component demonstrations.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community forums by answering technical questions related to frontend technologies, establishing a supportive learning ecosystem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Advised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coding standards within the organization, fostering a culture of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increase in user engagement through improved interactive content and modern learning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JavaScript, TypeScript, HTML5, CSS3, Sass, Bootstrap, Tailwind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Redux Toolkit, React Context, MobX, Recoil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Build Tools &amp; Testing</w:t>
      </w:r>
      <w:r>
        <w:rPr>
          <w:rFonts w:asciiTheme="minorHAnsi" w:hAnsiTheme="minorHAnsi" w:cstheme="majorHAnsi"/>
          <w:lang w:val="en-US"/>
        </w:rPr>
        <w:t xml:space="preserve">: Webpack, Babel, Vite, Jest, Cypress, Testing Library, Playwright, ESLint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Optimization &amp; APIs</w:t>
      </w:r>
      <w:r>
        <w:rPr>
          <w:rFonts w:asciiTheme="minorHAnsi" w:hAnsiTheme="minorHAnsi" w:cstheme="majorHAnsi"/>
          <w:lang w:val="en-US"/>
        </w:rPr>
        <w:t xml:space="preserve">: REST, GraphQL, AWS, CI/CD, Microservices, API Design, Observability Tools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Systems &amp; Patterns</w:t>
      </w:r>
      <w:r>
        <w:rPr>
          <w:rFonts w:asciiTheme="minorHAnsi" w:hAnsiTheme="minorHAnsi" w:cstheme="majorHAnsi"/>
          <w:lang w:val="en-US"/>
        </w:rPr>
        <w:t xml:space="preserve">: Material UI, Styled Components, Atomic Design, Component Libraries, Accessibility (WCAG)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