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development, specializing in SaaS operations and distributed systems. Proven track record in leading technical initiatives, mentoring engineering teams, and delivering high-quality cross-platform mobile applications. Expert in multiple programming languages and frameworks, including React Native, Flutter, Kotlin, and Swift. Strong problem-solving abilities with a focus on scalable, robust software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strategy for a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 cross-platform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supported engineering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development speed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functions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incorporate emerging technologies—such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—to enhance overall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align technical objectives with business goals, significantly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detailed performance profiling of mobile applications, identifying and mitigating bottlenecks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technical workshops and training sessions, fostering an environment of continuous learning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regular presentations on technological advancements and strategies to executive leadership, influencing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multi-tier architectures for distributed systems,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with a focus on security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that powered customer-facing applications and internal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integrating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microservices backends.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SaaS applications to ensure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system reliability and disaster recovery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product design reviews with UX/UI teams, enhancing application usability and aesthetic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 focused on mobile development, improving personal skills and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testing and implemented A/B testing strategies to maximize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transition of legacy systems to modern cloud infrastructure, decreasing operational costs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Apache.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that adhered to DRY principles, promoting better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mobile-first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accessibility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proactive monitoring and troubleshooting of application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error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 acceptance testing for new features, gathering feedback to report on strategic improvements, effectively reducing reported issues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Kotlin, Java, Swift, Objective-C,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Flutter, Ionic, Node.js,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Google Cloud Platform,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JIRA, Terraform,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