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Scientist with 9 years of experience specializing in architecting deep learning systems and employing cutting-edge neural network techniques. Proven expertise in developing scalable models for biological data analysis and mentoring cross-functional engineering teams in innovative AI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complex biological data challenges, leading a team of researchers in conceptualizing cutting-edge neural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mass spectrometry 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interpretation accuracy and robustness for pharmacological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scalable, modular frameworks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biological data systems, facilitating rapid prototyping and deployment of models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interdisciplinary teams to align machine learning initiatives with overarching company objectives, ensuring strategic development and integration of AI solutions in therapeutic discovery.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scientists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data preprocessing, and algorithm implementation, fostering an environment of continuous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best practices in software development,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model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evaluations of neural network performance metrics, optimizing parameters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TensorBoard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visual feedback and model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published findings in peer-reviewed journals, contributing to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for biology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presenting at industry conferences to disseminate research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cutting-edge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iteratively improving model architectures to stay ahead of industry trends and scientific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reproducible research practices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environment management, ensuring consistency across development and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training programs for data scientists on deep learning methodologies and best practices, significantly improving team skillsets and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product engineering and scientific teams to enhance data pipeline efficiencies,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scale the deployment of experimental models.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key features in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machine learning workflows and data processing pipelines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for data access, integrating RESTful services with machine learning models to facilitate seamless data retrieval and manipulation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research and development of machine learning components,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analytics, enhancing forecasting accuracy for project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testing protocols for model evaluation,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results and enhance understanding of model behavior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framework, collaborating closely with cross-functional teams to expedite deployment cycles and align on project milestones and performance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applying best practices in code optimization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fostering a culture of quality and precision in model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exploratory data analysis to drive insights and guide machine learning projects towards data-driven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ingestion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large-scale dataset transformations to enable efficient feature engineering and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project on using innovative deep learning architectures for genomic data analysis, contributing to both academic publications and internal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technology stacks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host and deploy machine learning models, ensuring scalability and accessibility to end-users.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algorithms that automated data preprocessing and normalization in computational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large scale biological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controlled experiments to test the efficacy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on specific biological datasets, adjusting parameters for optimization throughout the analysis phase.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academic institutions to drive research projects aiming at pioneering approaches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 molecular chemistry and biomedicine.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Validated methodologies through comprehensive literature reviews and concurrent model testing to substantiate findings and methodologies employed in ML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research groups discussing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applications, leveraging those insights to inform internal strategies and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a project focusing on optimization of traditional algorithms by leveraging deep neural networks, contributing to a reported efficiency improvement of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Deep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MXNet, Caffe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Dask,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Jupyter, Docker, Kubernetes,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XGBoost, LightGBM,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