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Machine Learning Engineer with over 9 years of experience in architecting and optimizing MLOps solutions, specializing in large-scale machine learning platforms and AI system integration. Possess deep technical expertise in building end-to-end machine learning pipelines and proficient in various data management and cloud technologies. Passionate about leveraging the latest advancements in MLOps and AI to drive operational excellence and enhance data-driven strategies for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an MLOps platform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complex marketing activities and model product builds, ensuring streamlined AI/ML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modernize and operationalize the machine learning platform,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hands-on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processing terabytes of data, employing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training and inference.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machine learning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H2O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algorithms for performance and accuracy in predictive model builds.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governance frameworks to ensure compliance with industry standards and responsible AI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 AI/ML to bridge gaps between current capabilities and future targets, utilizing software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machine learning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machine learning models for improved performance on large-scale datasets, applying deep troubleshooting techniques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risk assessments for proposed machine learning solutions, ensuring high reliability and compliance with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operational support of the modernized MLOps platform, continuously developing features and improvements in line with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training and deployment processes for machine learning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 and technical excellence across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AI/ML integration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MLOps infrastructure and deploying solutions that processed complex data 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software development initiatives with an emphasis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through efficient algorithm design and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scripting tools for automating machine learning training cycles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and engineers to deliver production-ready models, employing orchestration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workflows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to streamline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release cycles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complex transformations and machine learning workflows across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optimization of existing data processing systems, leveraging Cloud infrastructure services for scalability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cross-regional partnerships in Europe and Asia for collaborative MLOps projects, driving innovation and operational excellence through shared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end-to-end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ensuring robust performance and security compliance, successfully launching multiple high-impact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advanced AI capabilities within the organization, enhancing product features with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GenAI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OpenAI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training programs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focused on integration of cloud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educational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in-depth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for internal teams, enhancing coding standards and improving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machine 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and improved scalability in dynamic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on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Redshift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empowering teams to leverage cloud technologies for data analytics and machine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projects requiring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reporting, streamlining data access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transitioning legacy systems to cloud-based frameworks, achieving improved performance and reduced operational costs with a measurable impact.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C,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H2O, SparkML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Docker, Kubernetes,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Kubeflow, MLflow, Terraform, Jenkins, Databricks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Amazon Redshift, Snowflake, Apache Spark, EMR, Glue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GenAI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 API, Vertex API, LangGraph, Mosaic AI, Unity Catalog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