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designing, building, and optimizing large-scale distributed data and machine learning systems. Proven track record in architecting high-performance data pipelines and leading cross-functional teams. Expertise in ETL processes, machine learning methodologies, and cloud technologies, with a strong focus on data quality and intelligent automation. Adept at utilizing cutting-edge technologies including Apache Beam, Python, and Google Cloud Platform to drive operational excellence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Beam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datasets, utilizing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enrichment, leading to automated insights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and monitor model performance using both offline metrics and real-time validation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data governance, leading to an increase in code quality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facilitate seamless data integration across services, operating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to ensure high availability and scalability of data services 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effective data storage and retrieval, ensuring compliance with industry standards for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system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the observability of data flows and improving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transitions from development to production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collaboration, aligning technical stakeholders on critical initiatives for data architecture and strategy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classification and semantic understanding, paving the way for intelligent data enrichment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managed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CI/CD practices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redesign of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data processing speeds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both offline and online evaluation metrics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environment to develop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methodologies,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code quality and facilitated knowledge sharing through regular code reviews and engineering workshops, cultivating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improve data handling and enrichment processes, ensuring high-quality data outputs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substantial improvements in data insights through the implementation of dynamic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enrichment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leveraging large-scale processing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tasks and enable seamless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data systems with cloud-native technologies that emphasize scalability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distributed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query performance and reducing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a data quality framework that improved the reliability of reporting metrics and overall data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optimization projects focusing on structured and unstructured data systems, enhancing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productivity by streamlining CI/CD pipelines, reducing deployment times from concept to production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among stakeholders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influencing key business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Node.js, Golang,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Beam, Pub/Sub, Redis, ETL, Data Warehousing, Kafka, Airflow,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Semantic Understanding, Natural Language Processing (NLP), ML Models, Large Language Models, MLOps,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Kubernetes, Docker, CI/CD, Observability Tools, Microservices,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Quality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Checks, Data Enrichment, Data Pipelines, Data Integration, Data Validation,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