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Engineer with over 9 years of experience specializing in advanced data architecture, machine learning, and data engineering in high-stakes environments. Proven track record of developing scalable solutions using modern technologies and frameworks, with a strong commitment to continuous learning and innovation. Passionate about driving data strategy to enhance business value and improve customer outcomes in healthcare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the design and architecture of an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driving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lineage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that improved operational transparency.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scalable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batch and real-time processing, enhancing data reliability and accessibility for downstream analytics.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adoption of CI/CD practices in Data Engineering workflows, establishing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existing data frameworks for performance, tuning Spark jobs to achieve significantly reduced processing times while supporting diverse data formats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Facilitated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existing workflows, improving predictive analytics capabilities that directly impact business decision-making.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continuous improvement by implementing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Control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ensured data accuracy and integrity across various data sources.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Authored technical design documents that outlined architecture and data flow, contributing to strategic planning and execution of future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training programs for junior engineers, fostering a culture of knowledge sharing and continuous learning within the team.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applications, significantly improving response times for data retrieval tasks.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creation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capabilities for batch queries and data management.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define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roadmap, aligning technical implementations with business requirements.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with stakeholders to refine and execute data-related business use cases, ensuring alignment of technological solutions with customer needs and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user-facing insights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of rich data visuals within platform functionalities.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ETL pipelines that processed large data volumes, ensuring clean and high-quality datasets for business analysis.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on the creation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reporting speed and accuracy for business stakeholders.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workflows, which streamlined the ETL process and improved operational efficiency.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Scrum meetings and agile development processes to deliver new features aligning with user requirements and organizational goals.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translated complex datasets into user-friendly interfaces, facilitating better business insights for non-technical teams.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Ensured best practices in database design and data governance, limiting data redundancy and maintaining accuracy across all platforms.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the analytical capabilities of the organization by utilizing predictive modeling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advanced analytics initiatives.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Evaluated emerging technologies to propose strategic implementation of tools that increased data system capabilities.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Reduced data processing time by optimizing queries and enhancing system architecture leading to improved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Supported data management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maintaining and optimizing SQL databases for performance and availability.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integration across various platforms, significantly improving data flow efficiency.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Conducted quality assurance and testing for data products, identifying and resolving issues to maintain high standards of data quality.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development of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reporting capabilities by centralizing data sources.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cross-functional teams to define business requirements and align data solutions accordingly.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performance tuning for existing applications, achieving a 15% increase in data retrieval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Java,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Databricks, Kafka, Airflow,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Snowflake,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Lakes, Data Warehousing,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H2O.ai,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