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Engineer with over 9 years of experience in software development, specializing in cloud-native architecture and healthcare revenue cycle management solutions. Proven expertise in designing and deploying enterprise SaaS platforms on Azure, leveraging Python and microservices. Demonstrated leadership in building high-performing teams and driving successful project execution to enhance operational efficiencies and achieve compliance with HIPAA and HITECH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for healthcare revenue cycle management, significantly improving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automate critical workflows such as eligibility verification and claim submission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streamlining code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payment posting and denial management, facilitating better resource management and reducing operational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compliance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secrets management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during platform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vendor integrations to enhance platform capabilities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 X12 EDI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interoperability with multiple healthcare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the integrity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overall platform functionality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tracking and metrics collection,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team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cloud architecture best practices, fostering a culture of continuous learning and improvement in technical acumen.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knowledge-sharing platform within the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documenting architecture patterns and best practices for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building a high-performing team, guiding junior engineers in their development and technical growth, driving overall team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project planning sessions, contributing architectural insights and technical recommendations to align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multiple enterprise SaaS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healthcare applications that streamlined workflow and enhanced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applications to a cloud-native architecture,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Infrastructure as Code (IaC), reducing deployment times and increasing the reliability of infrastructure provisioning.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security standards in healthcare applications while delivering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that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boosting system functionalities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optimization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response times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hands-on technical leadership during critical project phases while coordinating tasks among team members to align with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CI/CD implementation, fostering a collaborative environment for successful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infrastructure and application architecture, serving as a reference point for future development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responsible for developing e-learning solutions focusing on healthcare education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helping to refine user stories and acceptance criteria to ensure project deliverables aligned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team members effectively managed codebases and resolved conflicts in a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testing and deployment scripts for automating application updates, improving deployment efficiency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integrate user feedback into product enhancements, ensuring solutions met user needs and improved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software development best practices, improving team knowledge and encouraging professional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meeting project milestones, contributing to over 100 successful deployments with minimal downtime in the production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Terraform,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C#,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architectures, RESTful APIs, GraphQL,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Vault, HIPAA Compliance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JIRA, Confluence,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