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focused experience in building robust, user-centric applications in the healthcare domain. Proficient in Python, Java, Ruby and full-stack development, driving product enhancement in cross-functional teams. A problem solver with a proven track record of translating complex product requirements into effective engineering solutions. Strong advocate for collaboration, actively engaging with product management, design, and data science teams to innovate and execute technical designs for improved patient care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scalable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data handling and application performance for Counterpart Assistant.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and design teams to define user requirements and translate them into technical specifications, significantly contributing to innovative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optimize system design, employing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enabling more effective management of complex healthcare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enhance user interaction in providing patient supervision tools for physicians, improving usability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automate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environments from development through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strategies including unit, integration, and end-to-end tests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propelling the team towards a culture of test-driven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improving team efficiency and alignment with project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performance metrics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insights into patient diagnosis workflows, vital for operational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knowledge-sharing sessions, reinforcing best coding practices and fostering an inclusive team environment focused on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cross-platform API integrations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seamless operations between differing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situational awareness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through active involvement in sprint planning and retrospectives, ensuring a clear path for project milestones.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intricate full-stack applications for project management at Asana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workflow of over 100,000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cross-functional teams to refine product design, enforcing quality coding and technical values.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automation in build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30% increase in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real-time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interaction, significantly elevating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analyses of architectural principles for product timelines, ensuring projects adhere to best practices and system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rigorous testing protocols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stability and performance of deployed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creation of technical documentation to facilitate knowledge transfer across teams, enhancing cross-team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through optimized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in response times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on software engineering practices, promoting a cohesive approach to development across differing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an application developer at Skillsoft, focusing on backend systems built with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Rails, improving user functionality within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executing user acceptance testing to validate system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foster team engagement, leading to more innovative solutions in less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multi-user functionality in applications, ensuring secure interactions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conducting periodic reviews, and implementing necessary updates for performance improvements, which resulted in a 15% increase in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collaborative reviews and integration of best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Ruby, Go,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Spring Boot, Flask,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Selenium, Cypress,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