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software architecture and development. Expert in cloud-native development with strong leadership in agile frameworks, focusing on Microsoft Azure and AWS platforms. Proven track record in designing robust architectures, managing high-performance teams, and implementing standards to ensure quality and efficiency in software delivery. Adept at optimizing technical processes and bridging the gap between business stakeholders and technical teams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initiatives, defining best practices for architecture, design,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delivery teams, ensuring alignment with technical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strategies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development teams, enhancing overall team performance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architect scalable solutions for web applications,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for cloud resources, improving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proofs-of-concept for new tools, evaluating their application feasibility within existing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environment configurations and 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communication between stakeholders to promote platform capabilities, driving product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troubleshooting efforts during on-call escalations, providing expertise on system issues and recovery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relationships with vendors and evaluated toolsets to support development efforts, resulting in improved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and reported on technical debt, implementing strategies to mitigate risks while maintaining delivery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on-premise applications to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and APIs, ensuring seamless communication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test-driven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ensure code quality, significantly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enhancing application performance and reducing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interdisciplinary teams to optimize processes and develop innovative solutions aligned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training programs for junior engineers on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effective use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stored procedures, improving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coding standards and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for internal and external use, allowing structured access to application functionalities and data.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maintaining legacy systems while transitioning to newer technologies, promoting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facilitate effective project planning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technical documentation to clearly outline system architectures and software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interactions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managers in schedule planning, ensuring timely project completion and resource allocation.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to onboard new developers, fostering a culture of knowledge sharing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incremental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story reviews to enhance product development cycles and align with business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project workflows through comprehensive analysis and insights derived from performance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React, Node.js, ASP.NET MVC, JQuery, Bootstrap,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DevOps, Amazon S3, CloudFormation, Azure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Visual Studio,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 SDLC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