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Engineer with over 9 years of extensive experience in technology solution development, specializing in complex API environments, integration solutions, and utilizing cutting-edge technologies. Proven track record in API design and management, with strong proficiency in MuleSoft, Java, Node.js, and cloud environments. Holds a MuleSoft Certified Developer - Level 1 certification, enhancing expertise in developing effective integration strategies and delivering client-focused solutions. A collaborative problem-solver, driven to redefine technological boundaries through creativity and dedication.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solutions that optimized business processes across multiple clients, enhancing the scalability and efficiency of API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communication between internal systems and third-party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effective communication in microservice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 practices that accelerated project delivery timelines, enhancing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by identifying and resolving defects early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encryption protocols, to safeguard API endpoints and sensitive data during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 initiatives by engaging in learning new technologies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and optimizing integration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API hosting and monitoring, delivering insights that drive technology enhancements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devising innovative solutions to complex business challenges, showcasing exceptional problem-solving skills in API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 sessions that championed best practices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specification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fostering a culture of knowledge sharing and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actionable technical solutions, ensuring alignment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connecting diverse product features to enhance user experience and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 environment,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multiple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delivery, significantly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enhanced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modular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 APIs, leveraging analytics to identify bottlenecks and optimize response times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and reducing the risk of defects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design workshops that established best practices in security, efficiency, and documentation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product management team to prioritize API features that aligned with strategic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integrating applications with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initiatives focusing on cloud-based training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modularity and maintainability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projects to migrate on-premise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project documentation initiatives, ensuring all technical specifications are updated and easily accessible to all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data 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operational efficiencies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team workshops and training, promoting knowledge transfer and collaborative development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MuleSoft, REST, SOAP, Postman, RAML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Salesforce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Spring Boot, Express.js,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