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software engineer with over 9 years of experience specializing in Java web application development. Proven track record in delivering high-quality software solutions in agile environments with proficiency in Spring Boot, Hibernate, and RESTful API design. Strong background in relational databases, including Oracle and MySQL, with a commitment to clean coding practices and effective problem-solving abilities. Seeking to leverage expertise in a mission-driven role at Concept Plus, focusing on collaborative software engineering and innovative application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Java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supported seamless communication between services, boosting system reliability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Tapestry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Thymeleaf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content, ensuring responsive user interfaces and high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all phases of the development lifecycle within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promoting continuous integration and delivery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 automation and effective dependency management, improving project turnaround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reduced defect rates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hosting applications and handling data storage securely and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processes, enhancing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transition applications to the cloud, optimizing resource allocations and scaling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mentoring sessions for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 and clean coding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web applications to establish user authentication and authorization protocols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collaboration among team members with clear change tracking and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keeping up with the latest development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Creatively solved cross-team issues concerning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integration, significantly reducing backlog of unresolved tickets.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and performance testing to assess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response times and overall application resilience, supporting quality assurance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to ensure alignment with business requirements and project scopes, succeeding in multiple stakeholder presentations.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of multiple application versions to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application responsiveness, fostering a more engaging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migration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management of application deployments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repositories and maintaining project workflows, optimizing version control practices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pair programming and code review sessions to ensure code quality and team alignment on project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industry-leading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implement automated tests, significantly improving testing coverage across multiple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instructional software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agile methodologies for timely deliveries.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backend systems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improving data retrieval and processing speed by more than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optimized queries for streamlined data operations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extensive logging and monitoring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Checkmarx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security assessments, enhancing application security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refactoring legacy systems to meet modern security standards, successfully aligning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NIST guidelines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Saved development time by 25%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increased deployment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Apache Tapestry, Thymeleaf,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Maven, Git, Junit, Mockito,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EC2,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GitLab, SonarQube, Checkmarx,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