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specializing in backend development and data processing. Proficient in building high-performance systems using Scala, AWS, and Kafka. Committed to delivering innovative solutions to improve user experiences in voice communication. Strong understanding of functional programming principles and a collaborative approach to problem-solving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services for high-performance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voice call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support scalable cloud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analysis and reporting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gather requirements and deliver customer-centric solutions based on user feedback and testing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 to foster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 high code quality standards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for automated testing of backend applications, increasing test coverage and reducing defect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executed on-call rotations, identifying bottlenecks and implementing optimizations for service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APIs and services to enhance application functionality and user experience, focusing on seamless voice-related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planning, daily stand-ups, and retrospectives to drive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professional development through attending workshops and obtaining certifications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 for faster and more reliable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resource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Asana features, improving productivity tools for team collaborations.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RESTful APIs for internal and external integrations, enhancing data accessibility and reducing request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processes, implementing indexing strategies for improved performance in high-traffic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 to rapidly iterate on product features based on user feedback and telemetry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ensuring system uptime and effective load balancing for optimal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tasks, track issues, and facilitate communication among team members during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a rich user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collaborated with front-end developers to ensure smooth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provide users with enhanced functionality, focusing on data security and user privacy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developers, sharing expertise in backend development practices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optimization on backend services, resulting in a 30% decrease in average response time and improved service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learning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dependencies and ensure consistent build processes across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gathering to architecture design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various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among team members and maintaining project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large-scale data processing, thereby enhancing reporting capabilities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designed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products, focusing on delivering scalable and secure data services to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Java,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PostgreSQL, Amazon Redshift, Apache Spark,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Akka, Typelevel, Spring Boot, Play Framework, Apache Camel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SBT, Maven,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