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Marketing Operations Engineer with 9 years of experience in B2B SaaS environments, specializing in the integration of marketing technology stacks and automation workflows. Proven expertise in utilizing tools such as HubSpot, Salesforce, and AI technologies to optimize lead generation processes and enhance team efficiencies. Adept at managing data flow and analytics, I bridge the gap between marketing and engineering to drive measurable results in revenue growth and campaign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configuration and management of the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marketing automation system, integrating it seamlessly with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alignment between marketing and sales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demand generation workflows using </w:t>
      </w:r>
      <w:r w:rsidRPr="00432203">
        <w:rPr>
          <w:rFonts w:asciiTheme="minorHAnsi" w:hAnsiTheme="minorHAnsi" w:cstheme="majorHAnsi"/>
          <w:b/>
          <w:bCs/>
          <w:lang w:val="en-US"/>
        </w:rPr>
        <w:t xml:space="preserve">ChiliPiper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Qualified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lead routing and conversion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lead nurturing campaigns in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engagement rates and increased conversion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management and quality systems, providing real-time insights into marketing performance and campaign success using </w:t>
      </w:r>
      <w:r w:rsidRPr="00432203">
        <w:rPr>
          <w:rFonts w:asciiTheme="minorHAnsi" w:hAnsiTheme="minorHAnsi" w:cstheme="majorHAnsi"/>
          <w:b/>
          <w:bCs/>
          <w:lang w:val="en-US"/>
        </w:rPr>
        <w:t xml:space="preserve">Google Tag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reporting dashboards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tracking key metrics such as campaign effectiveness and lead generation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querying data and enhancing analytical reporting to inform decision-making processes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AI-driven workflows aimed at improving campaign scalability and effectiveness, leveraging tools like </w:t>
      </w:r>
      <w:r w:rsidRPr="00432203">
        <w:rPr>
          <w:rFonts w:asciiTheme="minorHAnsi" w:hAnsiTheme="minorHAnsi" w:cstheme="majorHAnsi"/>
          <w:b/>
          <w:bCs/>
          <w:lang w:val="en-US"/>
        </w:rPr>
        <w:t xml:space="preserve">GenAI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adaptive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revenue operations teams, ensuring smooth operational handoffs and maintaining accurate reporting across integrated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to refine digital marketing strategies, enhancing user engagement and optimizing marketing spend.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proactive approach to continuous improvement initiatives, driving efficiencies in campaign processes and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implementation of advanced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personalize customer interactions, thereby enhancing overall customer engagement and improving lead qualification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standardized marketing processes for future scalability, promoting best practices in data handling and campaign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improved the marketing tech stack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campaign results through hands-on experience with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integrations with external services such as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management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workflows that integrated </w:t>
      </w:r>
      <w:r w:rsidRPr="00432203">
        <w:rPr>
          <w:rFonts w:asciiTheme="minorHAnsi" w:eastAsia="Times New Roman" w:hAnsiTheme="minorHAnsi" w:cs="Times New Roman"/>
          <w:b/>
          <w:bCs/>
          <w:lang w:val="en-US"/>
        </w:rPr>
        <w:t xml:space="preserve">ChiliPiper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event registration and follow-ups, significantly improving response rates from attendees.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formatted comprehensive reports in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Sheets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and communicate campaign performance to stakeholders and ensure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optimizing CRM data usage 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engagement strategies via detailed analytics and structured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training modules for team members on using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data-driven culture within marketing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data manipulation tasks, improving extraction processes and report generation efficiency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feedback loops that led to improvements in lead scoring methodologies and campaign management strategies based on analytics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systems for tracking conversion rates and lead generation tactics, ensuring swift responsiveness to data trends and market shifts.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new processes that leveraged particular marketing tools, resulting in a documented 30% improvement in communication efficiency with the sales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design thinking and analytical skills in creating workflows and system optimizations for cross-departmental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marketing operations initiatives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management using tools such as </w:t>
      </w:r>
      <w:r w:rsidRPr="00432203">
        <w:rPr>
          <w:rFonts w:asciiTheme="minorHAnsi" w:eastAsia="Times New Roman" w:hAnsiTheme="minorHAnsi" w:cs="Times New Roman"/>
          <w:b/>
          <w:bCs/>
          <w:lang w:val="en-US"/>
        </w:rPr>
        <w:t xml:space="preserve">Google Sheets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analytics reporting in alignment with compliance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effective campaign tracking across various channels, improving capture rates and funnel efficiency metrics for B2B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Aided in implementing foundational strategies around lead engagement and database management using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marketing throughput by 20% and facilitating better cross-channel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operational support during campaign launches, enhancing response analytics and reporting accuracy through direct input into </w:t>
      </w:r>
      <w:r w:rsidRPr="00432203">
        <w:rPr>
          <w:rFonts w:asciiTheme="minorHAnsi" w:eastAsia="Times New Roman" w:hAnsiTheme="minorHAnsi" w:cs="Times New Roman"/>
          <w:b/>
          <w:bCs/>
          <w:lang w:val="en-US"/>
        </w:rPr>
        <w:t xml:space="preserve">HubSpot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tracking and quality control measures to support data integrity across marketing applications, streamlining campaign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optimization of initial campaign tracking methods, leveraging foundational data practices that led to sustained organizational growth.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HubSpot, Salesforce, Clay, ChiliPiper, Qualified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Google Sheets, Excel,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Webflow, Google Tag Manager, Sigma,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Campaign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Lead Scoring, A/B Testing, Nurturing Campaigns, Reporting Dashboards, Conversion Rate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GenAI, Automation Workflows, AI Personalization, Auto-Lead Routing, LLM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