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experience in leading technical customer-facing teams and driving impactful customer outcomes. Strong expertise in modern web architectures and JavaScript frameworks, specializing in React, Next.js, and Node.js. Proven ability to oversee platform development and guide engineering initiatives that enhance customer experiences. Skilled in leveraging modern cloud infrastructure to enable high-quality technical engagements while enabling teams to achieve key business metrics of retention and expansion.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and deployment of web applications utilizing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customer engagement through optimized platform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technical onboarding sessions for high-value clients,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directly contributed to reducing time-to-value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protocols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maintaining a 95% QA pass rate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Marketing and Sales, to align product features with business objectives, leveraging deep knowledge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enhance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 architectures for enterprise projects, integrating complex database structures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multiple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team of Platform Architects, guiding technical decision-making processes to elevate project success metrics and support revenue growth through strategic engagements.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automated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error rates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analysis of customer success data to refine post-sales playbooks, which directly correlated with improved retention rates and customer satisfaction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technical escalations and facilitated solution-driven consultations with development teams to streamline integration processes involving third-party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and training sessions for customers on modern web technologies, promoting effective utilization of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 deployment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experiences by improving loading times through advanced caching strategies and application performance monitoring using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culture of continuous learning within the team, promoting knowledge sharing and professional growth, resulting in an increased team satisfaction rate.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high-impact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significant user adoption through engaging interface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trainings on JavaScript frameworks and web architectures, enriching team knowledge and client understanding of software delivery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integrated microservices for improved application efficiency across various platforms, utilizing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backend 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leaders and stakeholders to define technical specifications and ensure alignment with business goals throughout project lifecycles.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diverse team of engineers, fostering a collaborative environment that encouraged innovation and streamlined project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Yarn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package dependencies, resulting in improved project maintainability and updates across several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performance optimization audits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yielding an overall reduction in bugs during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the primary technical liaison for strategic client engagements, facilitating long-term partnerships and enhancing customer trust in our product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industry trends and competitor offerings, which informed strategic decisions leading to two successful product iterations during my tenure.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to Agile methodologies, including setting KPIs and conducting regular scrum meetings, significantly increasing team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development using technologies such as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enhancing UX designs for training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more modern frameworks, implementing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efficient code refactoring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internal documentation processes using </w:t>
      </w:r>
      <w:r w:rsidRPr="00432203">
        <w:rPr>
          <w:rFonts w:asciiTheme="minorHAnsi" w:eastAsia="Times New Roman" w:hAnsiTheme="minorHAnsi" w:cs="Times New Roman"/>
          <w:b/>
          <w:bCs/>
          <w:lang w:val="en-US"/>
        </w:rPr>
        <w:t xml:space="preserve">Markdown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collaboration tools, ensuring clarity and ease of access for team members, resulting in a 30% reduction in onboarding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between product and engineering teams to establish clearer communication channels, improving project hand-off efficiency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and onboarding materials, which supported new hires in understanding company protocols and project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 initiated performance reviews of various educational software tools, leading to a revision of operational strategies designed to improve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Express.js, Redux,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Vercel, Jenkins,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npm, Yarn,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