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Reporting &amp; Analytics Engineer with 9 years of extensive experience in finance and risk management within the banking sector. Proficient in enhancing centralized data reporting frameworks, conducting root cause analysis, and ensuring compliance with internal policies and regulatory requirements. Expertise in data analytics, management reporting, and the automation of data processes to drive operational efficiency and support decision-making for senior management. Seeking to leverage strong analytical and problem-solving skills to enhance Webster Bank's control environment and risk management processes through innovative data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an </w:t>
      </w:r>
      <w:r w:rsidRPr="00432203">
        <w:rPr>
          <w:rFonts w:asciiTheme="minorHAnsi" w:hAnsiTheme="minorHAnsi" w:cstheme="majorHAnsi"/>
          <w:b/>
          <w:bCs/>
          <w:lang w:val="en-US"/>
        </w:rPr>
        <w:t xml:space="preserve">automated data aggregation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support compliance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to visualize key risk indicators (KRIs) and control measures, enhancing data insight accessibility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on data discrepancies,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queries to ensure data accuracy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w:t>
      </w:r>
      <w:r w:rsidRPr="00432203">
        <w:rPr>
          <w:rFonts w:asciiTheme="minorHAnsi" w:hAnsiTheme="minorHAnsi" w:cstheme="majorHAnsi"/>
          <w:b/>
          <w:bCs/>
          <w:lang w:val="en-US"/>
        </w:rPr>
        <w:t xml:space="preserve">quality assurance program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gathering processes, leveraging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validation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gathering and analysis for regulatory reporting, ensuring compliance with </w:t>
      </w:r>
      <w:r w:rsidRPr="00432203">
        <w:rPr>
          <w:rFonts w:asciiTheme="minorHAnsi" w:hAnsiTheme="minorHAnsi" w:cstheme="majorHAnsi"/>
          <w:b/>
          <w:bCs/>
          <w:lang w:val="en-US"/>
        </w:rPr>
        <w:t xml:space="preserve">OCC Heightened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internal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workflows for </w:t>
      </w:r>
      <w:r w:rsidRPr="00432203">
        <w:rPr>
          <w:rFonts w:asciiTheme="minorHAnsi" w:hAnsiTheme="minorHAnsi" w:cstheme="majorHAnsi"/>
          <w:b/>
          <w:bCs/>
          <w:lang w:val="en-US"/>
        </w:rPr>
        <w:t xml:space="preserve">ETL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Talend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efficiency of data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relationships with data owners and collaborated with cross-functional teams to promote adherence to best practices in data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internal audit and regulatory reviews by preparing comprehensive reports detailing control testing outcomes and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to enhance staff awareness of data control processes, utilizing </w:t>
      </w:r>
      <w:r w:rsidRPr="00432203">
        <w:rPr>
          <w:rFonts w:asciiTheme="minorHAnsi" w:hAnsiTheme="minorHAnsi" w:cstheme="majorHAnsi"/>
          <w:b/>
          <w:bCs/>
          <w:lang w:val="en-US"/>
        </w:rPr>
        <w:t xml:space="preserve">Google Data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instructional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automating data extraction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streamlining reporting processes, reducing manual workload.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risk trends through analysis of complex datasets, employing analytical tools like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inform risk management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Adept in leveraging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to enhance reporting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multiple systems for data gathering including </w:t>
      </w:r>
      <w:r w:rsidRPr="00432203">
        <w:rPr>
          <w:rFonts w:asciiTheme="minorHAnsi" w:eastAsia="Times New Roman" w:hAnsiTheme="minorHAnsi" w:cs="Times New Roman"/>
          <w:b/>
          <w:bCs/>
          <w:lang w:val="en-US"/>
        </w:rPr>
        <w:t xml:space="preserve">ERP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workflows and improve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w:t>
      </w:r>
      <w:r w:rsidRPr="00432203">
        <w:rPr>
          <w:rFonts w:asciiTheme="minorHAnsi" w:eastAsia="Times New Roman" w:hAnsiTheme="minorHAnsi" w:cs="Times New Roman"/>
          <w:b/>
          <w:bCs/>
          <w:lang w:val="en-US"/>
        </w:rPr>
        <w:t xml:space="preserve">management reports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complex data into actionable insights for decision-makers.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the extraction, transformation, and loading (ETL) of critical datasets using scripting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report preparation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on data reporting standards and compliance requirements, using available data visualizations in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presented core findings from </w:t>
      </w:r>
      <w:r w:rsidRPr="00432203">
        <w:rPr>
          <w:rFonts w:asciiTheme="minorHAnsi" w:eastAsia="Times New Roman" w:hAnsiTheme="minorHAnsi" w:cs="Times New Roman"/>
          <w:b/>
          <w:bCs/>
          <w:lang w:val="en-US"/>
        </w:rPr>
        <w:t xml:space="preserve">risk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assessments, enhancing the bank's operational readiness.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risk assessment procedures to improve accountability and transparency in compliance areas.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refine </w:t>
      </w:r>
      <w:r w:rsidRPr="00432203">
        <w:rPr>
          <w:rFonts w:asciiTheme="minorHAnsi" w:eastAsia="Times New Roman" w:hAnsiTheme="minorHAnsi" w:cs="Times New Roman"/>
          <w:b/>
          <w:bCs/>
          <w:lang w:val="en-US"/>
        </w:rPr>
        <w:t xml:space="preserve">RCSA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and data gathering methods, ensuring alignment with industry best practices and regulatory compliance policy.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collection processing to ensure timely reporting to regulatory agencies.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stakeholders for feedback on data reporting processes, utilizing findings to optimize data collection systems and controls.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ad hoc reports for senior management and board committees, translating technical information into clear narratives, with support from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collaborations across business lines to improve internal control frameworks, focusing on data accuracy and process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risk data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modeling to determine the probability of risk events impacting operational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data documentation for audit readiness and stakeholder review, ensuring necessary artifacts were in place for regulatory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quality assessments and coordinated corrective actions based on identified data issues in existing frameworks, increasing adherence to data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enhanced existing data governance policies, implementing necessary updates in partnership with compliance and audit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an upgraded </w:t>
      </w:r>
      <w:r w:rsidRPr="00432203">
        <w:rPr>
          <w:rFonts w:asciiTheme="minorHAnsi" w:eastAsia="Times New Roman" w:hAnsiTheme="minorHAnsi" w:cs="Times New Roman"/>
          <w:b/>
          <w:bCs/>
          <w:lang w:val="en-US"/>
        </w:rPr>
        <w:t xml:space="preserve">risk management software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 that streamlined data processing, enhancing reporting transparency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SAS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&amp; Reporting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Excel, Looker, Google Data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NiFi, Talend, Informatica, Alteryx, SSIS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Microsoft SQL Server, PostgreSQL,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Risk Management &amp; Compliance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RSA Archer, MetricStream, LogicManager, RiskWatch, Diligent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