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comprehensive experience in the B2B technology sector. Proven expertise in developing strategic solutions that enhance client engagement and drive revenue growth in the aviation industry. Exceptionally skilled in leveraging various technologies to improve customer satisfaction and retention. A strong advocate for client success, with a commitment to delivering measurable results through innovative technology applications and collaboration across departments.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r w:rsidRPr="00432203">
        <w:rPr>
          <w:rFonts w:asciiTheme="minorHAnsi" w:hAnsiTheme="minorHAnsi" w:cstheme="majorHAnsi"/>
          <w:b/>
          <w:bCs/>
          <w:lang w:val="en-US"/>
        </w:rPr>
        <w:t xml:space="preserve">cloud-based CRM solution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client engagement processes, significantly improving customer relationship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Combined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to develop a scalable infrastructure supporting </w:t>
      </w:r>
      <w:r w:rsidRPr="00432203">
        <w:rPr>
          <w:rFonts w:asciiTheme="minorHAnsi" w:hAnsiTheme="minorHAnsi" w:cstheme="majorHAnsi"/>
          <w:b/>
          <w:bCs/>
          <w:lang w:val="en-US"/>
        </w:rPr>
        <w:t xml:space="preserve">100+ clients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daily in the aviation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in developing a </w:t>
      </w:r>
      <w:r w:rsidRPr="00432203">
        <w:rPr>
          <w:rFonts w:asciiTheme="minorHAnsi" w:hAnsiTheme="minorHAnsi" w:cstheme="majorHAnsi"/>
          <w:b/>
          <w:bCs/>
          <w:lang w:val="en-US"/>
        </w:rPr>
        <w:t xml:space="preserve">web application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customer interaction by 25%, enhancing client satisfaction through real-time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data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client feedback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actionable insights that drove strategic changes in service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launch a new feature set on the </w:t>
      </w:r>
      <w:r w:rsidRPr="00432203">
        <w:rPr>
          <w:rFonts w:asciiTheme="minorHAnsi" w:hAnsiTheme="minorHAnsi" w:cstheme="majorHAnsi"/>
          <w:b/>
          <w:bCs/>
          <w:lang w:val="en-US"/>
        </w:rPr>
        <w:t xml:space="preserve">PartsBase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15% increase in customer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joint projects, ensuring smooth collaboration across multiple teams and timely feature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 comprehensive </w:t>
      </w:r>
      <w:r w:rsidRPr="00432203">
        <w:rPr>
          <w:rFonts w:asciiTheme="minorHAnsi" w:hAnsiTheme="minorHAnsi" w:cstheme="majorHAnsi"/>
          <w:b/>
          <w:bCs/>
          <w:lang w:val="en-US"/>
        </w:rPr>
        <w:t xml:space="preserve">training program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eLearning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new clients, facilitating successful onboarding and reduced time to productivity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account reviews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client progress and identify growth opportunities within existing relationships.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software features, enhancing the reliability of the platform before customer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customer interaction with the platform, allowing data-driven decisions to improve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monthly strategy meetings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refine customer service protocols, incorporating technological advancements to maintain a leading edge in the aviation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t>
      </w:r>
      <w:r w:rsidRPr="00432203">
        <w:rPr>
          <w:rFonts w:asciiTheme="minorHAnsi" w:hAnsiTheme="minorHAnsi" w:cstheme="majorHAnsi"/>
          <w:b/>
          <w:bCs/>
          <w:lang w:val="en-US"/>
        </w:rPr>
        <w:t xml:space="preserve">20% revenue growth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year-over-year by enhancing customer success initiatives and renewal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as a Senior Engineer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features that prioritized user experience and elevated client satisfaction through </w:t>
      </w:r>
      <w:r w:rsidRPr="00432203">
        <w:rPr>
          <w:rFonts w:asciiTheme="minorHAnsi" w:eastAsia="Times New Roman" w:hAnsiTheme="minorHAnsi" w:cs="Times New Roman"/>
          <w:b/>
          <w:bCs/>
          <w:lang w:val="en-US"/>
        </w:rPr>
        <w:t xml:space="preserve">customer feedback loops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interoperability with external vendors, enhancing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w:t>
      </w:r>
      <w:r w:rsidRPr="00432203">
        <w:rPr>
          <w:rFonts w:asciiTheme="minorHAnsi" w:eastAsia="Times New Roman" w:hAnsiTheme="minorHAnsi" w:cs="Times New Roman"/>
          <w:b/>
          <w:bCs/>
          <w:lang w:val="en-US"/>
        </w:rPr>
        <w:t xml:space="preserve">QA team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w:t>
      </w:r>
      <w:r w:rsidRPr="00432203">
        <w:rPr>
          <w:rFonts w:asciiTheme="minorHAnsi" w:eastAsia="Times New Roman" w:hAnsiTheme="minorHAnsi" w:cs="Times New Roman"/>
          <w:b/>
          <w:bCs/>
          <w:lang w:val="en-US"/>
        </w:rPr>
        <w:t xml:space="preserve">continuous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faster release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enhancements, significantly increasing the platform's usability score by 15% as measured by client surveys.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innovative solutions using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customer behavior and predict churn, informing retention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back-end optimizations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 on key product searches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data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in accordance with industry standards, ensuring client data integrity across all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junior developers on best practices in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 use of </w:t>
      </w:r>
      <w:r w:rsidRPr="00432203">
        <w:rPr>
          <w:rFonts w:asciiTheme="minorHAnsi" w:eastAsia="Times New Roman" w:hAnsiTheme="minorHAnsi" w:cs="Times New Roman"/>
          <w:b/>
          <w:bCs/>
          <w:lang w:val="en-US"/>
        </w:rPr>
        <w:t xml:space="preserve">Git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sprints, ensuring alignment with project goals and facilitating productivity across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and maintained documentation for technical processes and client interaction policies, improving team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 Software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played a key role in designing e-learning tools to enhance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applications to enhance internal tools for team coordination, improving departmental efficiency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optimized back-end services leveraging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user-friendly interfaces for learners.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management, improving accuracy in reporting by automating key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meetings to provide updates on deliverables and potential risks identified during the project lifecycle, contributing to improved project planning.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modern frameworks which yielded a </w:t>
      </w:r>
      <w:r w:rsidRPr="00432203">
        <w:rPr>
          <w:rFonts w:asciiTheme="minorHAnsi" w:eastAsia="Times New Roman" w:hAnsiTheme="minorHAnsi" w:cs="Times New Roman"/>
          <w:b/>
          <w:bCs/>
          <w:lang w:val="en-US"/>
        </w:rPr>
        <w:t xml:space="preserve">15% decrease in operational costs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 C++,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Node.js, Vue.js, Flask,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HubSpot, JIRA, Git, Docker, Kubernetes,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Travis CI,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