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and innovative Senior Machine Learning Engineer with over 9 years of experience in AI-powered technologies, focusing on developing robust models for complex data-driven environments. Proven expertise in transforming legal technology processes through advanced machine learning techniques, leveraging tools including Python, PyTorch, Scala, and various AI libraries. Adept at collaborative problem-solving in cross-functional teams to enhance strategic decision-making for legal operations.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machine learning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SageMaker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for mass tort litigation case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create NLP solutions for the legal domain, applying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processing and model evaluation.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end-to-end machine learning workflows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retrieval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model testing and performance evaluation, implementing best practices in reproducibility and version control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real-time data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support the seamless integration of machine learning models within existing legal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design powerful APIs for seamless interaction between the front-end and machine learning backend.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data scientists on best practices in modeling, testing, and deployment within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multimodal deep learning approaches for improved accuracy in classification tasks, demonstrating proficiency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CNNs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legal operations through automation and AI-driven analytics, collaborating with legal professionals to tailor solutions to specific business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state-of-the-art NLP models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BERT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Sentence Transformers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evidence analysis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organizing knowledge-sharing sessions, presenting cutting-edge research and practical implementations of AI technologies to peers.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optimized model performance on legal datasets, driving significant improvements in processing speed and accuracy.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through quantitative analytics in the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CI/CD pipelines in the deployment of machine learning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and scalable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machine learning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culture of continuous learning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tools to assess model performance and operational consistency across platforms, reducing debugging time by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analysts to derive insights from complex datasets, applying statistical analysis methodologies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discussions, proposing enhancements for scalability in handling large datasets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A/B testing for various model outputs to assess effectiveness, iterating rapidly based on user feedback and model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 to advance the capabilities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its ecosystem, sharing insights and code contributions with the wider community.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secure deployment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IAM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resource management best practices, enhancing security in cloud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rapid prototyping of complex deep learning models for NLP applications, ensuring timely delivery of innovative solutions.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define features and goals,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robust data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content for internal workshops on machine learning concepts and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enriching team knowledge.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cloud-native architectures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system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and testing of machine learning algorithms, achieving a depth of understanding in model lifecycle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documentation and user guides, emphasizing the importance of clear communication in technical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codebase management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version control, adhering to best practices for collaborative software development and deployment.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Scala, TypeScript, R,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PyTorch, SageMaker, TensorFlow, HuggingFace Transformers, Keras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MongoDB, MySQL, ElasticSearch,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Models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BERT, CNNs, Sentence Transformers, ViTs, Multimodal models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