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9 years of expertise in designing, optimizing, and deploying AI/ML solutions. Proficient in AWS, Python, SQL, and big data technologies, with a strong background in building complex data architectures, data lakes, and optimizing data systems. Adept at leveraging native services on AWS for predictive analytics and operational efficiency. Proven ability to collaborate with cross-functional teams, ensuring compliance and data security while delivering high-quality data-driven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large-scale data pipelines leveraging </w:t>
      </w:r>
      <w:r w:rsidRPr="00432203">
        <w:rPr>
          <w:rFonts w:asciiTheme="minorHAnsi" w:hAnsiTheme="minorHAnsi" w:cstheme="majorHAnsi"/>
          <w:b/>
          <w:bCs/>
          <w:lang w:val="en-US"/>
        </w:rPr>
        <w:t xml:space="preserve">AWS EMR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and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enhance data retrieval and reduce latency across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secure data lake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compliance and regulatory requirements were consistently met within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deploy machine learning algorithms for predictive analytics, significantly improving customer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refined data transformation processes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data loading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Data Scientists and Product Managers, to define data needs and architect solutions to meet those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tuning strategies for various </w:t>
      </w:r>
      <w:r w:rsidRPr="00432203">
        <w:rPr>
          <w:rFonts w:asciiTheme="minorHAnsi" w:hAnsiTheme="minorHAnsi" w:cstheme="majorHAnsi"/>
          <w:b/>
          <w:bCs/>
          <w:lang w:val="en-US"/>
        </w:rPr>
        <w:t xml:space="preserve">RDBMS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address operational challenges faced by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advanced analytics techniques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 MLlib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unstructured datasets, improving the accuracy of prediction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continuous integration and deployment framework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cycles and increasing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mentoring junior engineers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machine learning tools, and optimizing big data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frameworks for potential integration into projects, ensuring the team remains at the forefront of technological advances.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data pipelines and machine learning models, ensuring robust performance in production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managed scalable data architecture using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performance of analytics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processing, integrating with emerging technologies to optimize client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from on-premises databases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data access speed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algorithms utilizing </w:t>
      </w:r>
      <w:r w:rsidRPr="00432203">
        <w:rPr>
          <w:rFonts w:asciiTheme="minorHAnsi" w:eastAsia="Times New Roman" w:hAnsiTheme="minorHAnsi" w:cs="Times New Roman"/>
          <w:b/>
          <w:bCs/>
          <w:lang w:val="en-US"/>
        </w:rPr>
        <w:t xml:space="preserve">Deep Learning Neural Networks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predictive modeling, reducing processing time by an average of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convert business requirements into technical specifications, effectively advocating for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machine learning techniques, promoting knowledge sharing and skill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 integrity through rigorous testing protocols,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data workflows and outputs, ensuring quality standards were upheld.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machine learning frameworks with customized solutions tailored to specific customer needs, achieving notable improvements in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processing scripts, resulting in a 40% decrease in manual errors and development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best practices in code quality and performance are met throughout the development 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models using </w:t>
      </w:r>
      <w:r w:rsidRPr="00432203">
        <w:rPr>
          <w:rFonts w:asciiTheme="minorHAnsi" w:eastAsia="Times New Roman" w:hAnsiTheme="minorHAnsi" w:cs="Times New Roman"/>
          <w:b/>
          <w:bCs/>
          <w:lang w:val="en-US"/>
        </w:rPr>
        <w:t xml:space="preserve">AWS SageMaker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machine learning applications, improving model accuracy and deployment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cloud-based solutions, focusing on enhanced data structures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ingestion processes utilizing </w:t>
      </w:r>
      <w:r w:rsidRPr="00432203">
        <w:rPr>
          <w:rFonts w:asciiTheme="minorHAnsi" w:eastAsia="Times New Roman" w:hAnsiTheme="minorHAnsi" w:cs="Times New Roman"/>
          <w:b/>
          <w:bCs/>
          <w:lang w:val="en-US"/>
        </w:rPr>
        <w:t xml:space="preserve">Apache NiFi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handling of diverse data 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using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uncovering insights that informed product development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management processes by transitioning to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promoting easier scalability and performance improvements for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present analytical findings, using visualizations created in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effectively communicate complex data insights. Successfully managed the migration of over 10 legacy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disruption.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RDS, AWS EMR, AWS Redshift,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Kafka, Kinesis, DynamoDB, Postgres,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Spark MLlib, NLTK,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Notebooks, Git, Docker, Kubernetes,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