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Machine Learning Engineer with over 9 years of experience designing, building, and deploying sophisticated machine learning applications. Proficient in various domains including text understanding, entity recognition, and natural language processing. Demonstrated expertise in data analytics, model training, and system evaluation with a strong focus on improving detection efficacy. Adept at collaborating across teams to define technical roadmaps and deliver impactful solutions that address complex cybersecurity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high-recall </w:t>
      </w:r>
      <w:r w:rsidRPr="00432203">
        <w:rPr>
          <w:rFonts w:asciiTheme="minorHAnsi" w:hAnsiTheme="minorHAnsi" w:cstheme="majorHAnsi"/>
          <w:b/>
          <w:bCs/>
          <w:lang w:val="en-US"/>
        </w:rPr>
        <w:t xml:space="preserve">detection engine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analyze millions of messages in real-time.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supervised and unsupervised learning techniques with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w:t>
      </w:r>
      <w:r w:rsidRPr="00432203">
        <w:rPr>
          <w:rFonts w:asciiTheme="minorHAnsi" w:hAnsiTheme="minorHAnsi" w:cstheme="majorHAnsi"/>
          <w:b/>
          <w:bCs/>
          <w:lang w:val="en-US"/>
        </w:rPr>
        <w:t xml:space="preserve">email detection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the Attack Detection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infrastructure engineers to productionize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model deployment and feature enhancement.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model training and evaluation using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continuously improve feature extraction techniques and model efficacy.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model retraining pipelines leveraging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adaptability to emerging cybersecurity threats.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 and feature engineering to identify new signals for enhancing detection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feature efficacy and implemented improvements based on analysis of false negative and false positive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systematic debugging across the entire ML stack using best practices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versioning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documentation on model algorithms and data processing methodologies to support cross-team knowledge sharing and improved training procedures.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identify and recommend new </w:t>
      </w:r>
      <w:r w:rsidRPr="00432203">
        <w:rPr>
          <w:rFonts w:asciiTheme="minorHAnsi" w:hAnsiTheme="minorHAnsi" w:cstheme="majorHAnsi"/>
          <w:b/>
          <w:bCs/>
          <w:lang w:val="en-US"/>
        </w:rPr>
        <w:t xml:space="preserve">machine learning model approaches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align with business goals, advocating for a minimum complexity approach to problem-solving.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MLflow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and versioning machine learning models, ensuring reproducibility of results and simplified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talks and presented project findings to stakeholders, providing actionable insights that drove a better understanding of model impacts.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various </w:t>
      </w:r>
      <w:r w:rsidRPr="00432203">
        <w:rPr>
          <w:rFonts w:asciiTheme="minorHAnsi" w:eastAsia="Times New Roman" w:hAnsiTheme="minorHAnsi" w:cs="Times New Roman"/>
          <w:b/>
          <w:bCs/>
          <w:lang w:val="en-US"/>
        </w:rPr>
        <w:t xml:space="preserve">NLP models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feature extraction from user communication at Asana.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state-of-the-art </w:t>
      </w:r>
      <w:r w:rsidRPr="00432203">
        <w:rPr>
          <w:rFonts w:asciiTheme="minorHAnsi" w:eastAsia="Times New Roman" w:hAnsiTheme="minorHAnsi" w:cs="Times New Roman"/>
          <w:b/>
          <w:bCs/>
          <w:lang w:val="en-US"/>
        </w:rPr>
        <w:t xml:space="preserve">entity recognition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providing a robust framework for understanding user queries and improving response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complex data analytics and metric generation pipelines using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detection capabilities for email threats.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developed an in-house model evaluation toolkit centered on </w:t>
      </w:r>
      <w:r w:rsidRPr="00432203">
        <w:rPr>
          <w:rFonts w:asciiTheme="minorHAnsi" w:eastAsia="Times New Roman" w:hAnsiTheme="minorHAnsi" w:cs="Times New Roman"/>
          <w:b/>
          <w:bCs/>
          <w:lang w:val="en-US"/>
        </w:rPr>
        <w:t xml:space="preserve">Jupyter Notebook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analyzing performance metrics of machine learning models.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to train team members on best practices in software engineering and model development with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git-flow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 for collaboration with cross-functional teams, ensuring an efficient version control system during model iterations.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cleansing and transformation processes, significantly improving dataset quality for training models.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and validation of machine learning pipelines, reducing deployment errors through proactive measures.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Analysed and categorized system effectiveness via </w:t>
      </w:r>
      <w:r w:rsidRPr="00432203">
        <w:rPr>
          <w:rFonts w:asciiTheme="minorHAnsi" w:eastAsia="Times New Roman" w:hAnsiTheme="minorHAnsi" w:cs="Times New Roman"/>
          <w:b/>
          <w:bCs/>
          <w:lang w:val="en-US"/>
        </w:rPr>
        <w:t xml:space="preserve">metrics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dashboard solutions built in </w:t>
      </w:r>
      <w:r w:rsidRPr="00432203">
        <w:rPr>
          <w:rFonts w:asciiTheme="minorHAnsi" w:eastAsia="Times New Roman" w:hAnsiTheme="minorHAnsi" w:cs="Times New Roman"/>
          <w:b/>
          <w:bCs/>
          <w:lang w:val="en-US"/>
        </w:rPr>
        <w:t xml:space="preserve">Scala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monitoring of ML models.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predictive capabilities of the email detection product by conducting data-driven feature analysis and implementations in model architecture.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scalable </w:t>
      </w:r>
      <w:r w:rsidRPr="00432203">
        <w:rPr>
          <w:rFonts w:asciiTheme="minorHAnsi" w:eastAsia="Times New Roman" w:hAnsiTheme="minorHAnsi" w:cs="Times New Roman"/>
          <w:b/>
          <w:bCs/>
          <w:lang w:val="en-US"/>
        </w:rPr>
        <w:t xml:space="preserve">web applications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Skillsoft, streamlining user access to machine learning resources and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creating algorithms focused on </w:t>
      </w:r>
      <w:r w:rsidRPr="00432203">
        <w:rPr>
          <w:rFonts w:asciiTheme="minorHAnsi" w:eastAsia="Times New Roman" w:hAnsiTheme="minorHAnsi" w:cs="Times New Roman"/>
          <w:b/>
          <w:bCs/>
          <w:lang w:val="en-US"/>
        </w:rPr>
        <w:t xml:space="preserve">data transformations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improving dataset fidelity during model training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security protocols through the integration of </w:t>
      </w:r>
      <w:r w:rsidRPr="00432203">
        <w:rPr>
          <w:rFonts w:asciiTheme="minorHAnsi" w:eastAsia="Times New Roman" w:hAnsiTheme="minorHAnsi" w:cs="Times New Roman"/>
          <w:b/>
          <w:bCs/>
          <w:lang w:val="en-US"/>
        </w:rPr>
        <w:t xml:space="preserve">SSL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encryption techniques during data transmission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several initiatives focused on leveraging </w:t>
      </w:r>
      <w:r w:rsidRPr="00432203">
        <w:rPr>
          <w:rFonts w:asciiTheme="minorHAnsi" w:eastAsia="Times New Roman" w:hAnsiTheme="minorHAnsi" w:cs="Times New Roman"/>
          <w:b/>
          <w:bCs/>
          <w:lang w:val="en-US"/>
        </w:rPr>
        <w:t xml:space="preserve">data science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solve complex business challenges within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ML practices by incorporating real-time data feeds with </w:t>
      </w:r>
      <w:r w:rsidRPr="00432203">
        <w:rPr>
          <w:rFonts w:asciiTheme="minorHAnsi" w:eastAsia="Times New Roman" w:hAnsiTheme="minorHAnsi" w:cs="Times New Roman"/>
          <w:b/>
          <w:bCs/>
          <w:lang w:val="en-US"/>
        </w:rPr>
        <w:t xml:space="preserve">Kafka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addressing customer pain points in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insightful analytic reports on model effectiveness leading to actionable improvements, resulting in a 15% increased accuracy rate on deployed models.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Scala,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XGBoost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Apache Spark, Apache Kafka, Dask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FastAPI, Dash, Streamlit,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Model Evaluation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MLflow, Weights &amp; Biases, Jupyter Notebook,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