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Lead Software Engineer with over 9 years of expertise in full-stack development. Proficient in building scalable applications using AWS, JavaScript, React, and microservices architecture. Adept at leveraging NoSQL databases, SQL, and TypeScript to drive impactful solutions in cloud environments. Demonstrated history of fostering collaborative team environments and enhancing development processes through innovation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full-stack development initiatives at TechWize,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create robust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system designed to improve scalability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integration of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 projects to enhance data accessibility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and CI/CD practices within development teams, significantly improving delivery timelines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RESTful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exchange between the frontend and backend, facilitating better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type-safe applications, reducing runtime errors and improving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innovative approaches in code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quality and reduced regression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applications met business requirements while applying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enhancing team proficiency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into the existing stack, focusing on cloud solutions and project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project documentation up to standards, ensuring consistency and quality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and optimization efforts for various applications,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query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advanced applications at Asana, focusing on feature-rich web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cross-team efforts to design and implement microservices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architecture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storage solutions using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allowing seamless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robust testing protocols, ensuring product reliability and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continuous integration efforts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processes and system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define project requirements, translating them into technical specifications for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documentation for application workflows, code architecture, and design patterns to aid future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effective use of cloud technologies, promoting a culture of learning and innovation in technology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Liaised with product management for prioritizing features based on user need and business impact.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solutions at Skillsoft, focusing on backend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functionalities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optimization practices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storage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contributed to sprint planning sessions, improving team communication and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enhancements through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user interface based on best UX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application testing using basic tools, developing a keen insight into quality assurance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minor scale projects independently, successfully deploying updates that improved system functionality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C#,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.NET, Spark,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MongoDB, DynamoDB,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