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building high-quality web applications and leading engineering teams. Proficient in technologies such as TypeScript, Node.js, React, and PostgreSQL. Passionate about mentoring engineers and developing scalable solutions while ensuring high standards in code quality and design. Experienced in a mission-driven environment with a focus on technology that positively impacts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a pod of 4 engineers in developing production-level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project execution and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scalable solutions, focusing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data management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code reviews and audits to maintain a high standard of code quality, integrating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product management and design to define application requirements and ensure alignment with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engineers in technical concepts and best practices, fostering a culture of continuous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Drove architectural decisions to optimize applications’ scalability and performance,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efficiency of data retrieval processes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internal tools and systems for engineering workflows,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closely with analytics teams to implement data-driven decisions and improvements using </w:t>
      </w:r>
      <w:r w:rsidRPr="00432203">
        <w:rPr>
          <w:rFonts w:asciiTheme="minorHAnsi" w:hAnsiTheme="minorHAnsi" w:cstheme="majorHAnsi"/>
          <w:b/>
          <w:bCs/>
          <w:lang w:val="en-US"/>
        </w:rPr>
        <w:t xml:space="preserve">Python for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Championed the adoption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reducing release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Worked extensively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for a seamless user experience across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Initiated and led a shift towards an agile methodology, resulting in improved team collaboration and project delivery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Defined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development from concept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to develop user-centric design processes, enhancing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RESTful APIs to facilitate communication between services, ensuring reliable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effective unit testing and integration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knowledge-sharing sessions to elevate team's proficiency in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technical debts and introduced refactoring processes that improved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Drove implementation of best practices for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lower rollback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participated in architecture planning sessions ensuring alignment with long-term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augment performance and reliability, leading to a decrease in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e-learning platform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 through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Agile development workflows, enhancing team velocity by 20% through optimal sprint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stakeholders to assess user needs, leading to the development of effective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course-related data that scaled to support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Designed and implemented features that optimized user payments via third-party services, enhancing overall revenue.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Trained new developers on code contribution standards, resulting in shortened onboarding 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Node.js, Python, React, Next.js, Redux,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RESTful APIs, GraphQL, AWS, Heroku, Firebase,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Docker, Kubernetes, Terraform, CI/CD,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Enzyme,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Data Analytics, Python for Data, ElasticSearch, Redis, Apache Kafka,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