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Lead Software Engineer with over 9 years of experience in software development, specializing in TypeScript, Node.js, and React. Proven track record in designing scalable, high-performance distributed systems and mentoring engineering teams. Adept at driving technical projects from conception to execution, ensuring best practices for system performance, security, and compliance. Strong leader with a commitment to fostering inclusive and collaborative engineering environments, committed to enhancing mental health solutions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achieving improved uptime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efforts, ensuring optimal data flow across services and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response times by implementing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team adoption of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architectures and technical specifications fostering team knowledge sharing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8 engineers, guiding through architecture design and engineering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coding and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integrity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into workflows, reducing deployment times and increasing release frequencies.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management and design teams to align technical requirements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system monitoring tools for real-time performance analysis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to uplift teammates’ understanding of emerging technologies, driving innovation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user-centric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 on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system architecture decisions, focusing on modular design and scalability for future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leading to significant improvements in data retrieval times and storage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tailored for service-oriented architecture, significantly reducing response time under load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the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a cross-functional team structure that fostered innovation and rapid prototyping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ensuring all applications were compliant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improve overall code quality across projects and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for new features, ensuring maintainability and ease of onboarding.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Participated in Agile development methodologies, contributing to sprint plannings and retrospective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through thorough refactoring of code to improve performance and reduce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and handling large-scale data, optimizing queries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services through well-defined APIs and SDKs enhancing the overall functionality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release time by adopting CI/CD pipelines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deployments and transitions.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Led a project that upgraded legacy systems resulting in a 20% increase in efficiency across the board.</w:t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Java,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Angular, jQuery, Bootstrap,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Fargate, Docker, Kubernetes, Terraform,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Swagger, OpenAPI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