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Full-stack Engineer with over 9 years of experience in developing and deploying scalable applications. Proven expertise in architecting React-based user interfaces, implementing AI-powered features, and utilizing Microsoft Azure for cloud integration. Strong background in development best practices, including CI/CD and DevOps methodologies. Adept at leading teams through technical challenges and fostering innovation across departments.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manual workflows and enhance data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ensured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architectural vision of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software performance through advanced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troubleshooting and resolution of production issues related to application performance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a robust operational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provided clear technical documentation to support ongoing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approaches for scalable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investigate integration opportunities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core products, driving a data-centric approach to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leadership through code reviews and architectural discussions, fostering an environment of team growth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the implementation of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throughout the software development lifecycle to streamline development and operational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processes, significantly reducing load times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and manipulation efficiency within applications, leading to faster data access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state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performance of complex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reducing 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product requirements and design architectural solutions that meet business and technical criteria.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modern frameworks, improving application responsiveness and maintainability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database integration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for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API documentation to facilitate easier integration and usage for third-party developers and internal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emerging technologies and best practices, promoting a culture of continuous learning and technological advancement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integrating automated testing frameworks that ensure code integrity and compliance with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planning and retrospectives to improve team velocity and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enhancing accessibility and interactivity in online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enterprise applications to the cloud,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to improve scalability and reduce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create user-centric interfaces that leverage modern design frameworks and practices optimally.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crafting training materials for new team members, focusing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tools development that optimized communication and project tracking, resulting in enhanced team productivity and coordination. 30% reduction in project cycle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Express, WPF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DevOps,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Firebase, Azure Blob Storage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OpenAI, Azure Cognitive Services, Scikit-learn,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Webhooks, gRPC,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