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developing high-performance applications and services. Proficient in React, Next.js, TypeScript, Node.js, and impactful AI integrations to enhance system performance and user experience. Proven record in leading technical design and architecting robust solutions while adhering to industry best practices. A proactive mentor and collaborator dedicated to driving innovation and maximizing team potential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new </w:t>
      </w:r>
      <w:r w:rsidRPr="00432203">
        <w:rPr>
          <w:rFonts w:asciiTheme="minorHAnsi" w:hAnsiTheme="minorHAnsi" w:cstheme="majorHAnsi"/>
          <w:b/>
          <w:bCs/>
          <w:lang w:val="en-US"/>
        </w:rPr>
        <w:t xml:space="preserve">advisor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processes for financial advisors, resulting in improved user experience and service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API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third-party </w:t>
      </w:r>
      <w:r w:rsidRPr="00432203">
        <w:rPr>
          <w:rFonts w:asciiTheme="minorHAnsi" w:hAnsiTheme="minorHAnsi" w:cstheme="majorHAnsi"/>
          <w:b/>
          <w:bCs/>
          <w:lang w:val="en-US"/>
        </w:rPr>
        <w:t xml:space="preserve">advisor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exchange and enhanced functionality within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secure data handling for sensitive operations such as member data deletion.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 CDK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enhance cloud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security protocols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penetration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regular access reviews, reinforcing system integrity and compliance with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for system reliability and performance optimization, significantly reducing response time and increasing throughput through advanced caching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integrated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code through automated testing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developers in best practices using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AI-assisted coding, enhancing productivity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align technical solutions with business goals, significantly impacting customer satisfaction and retention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cross-squad projects requiring integration of the advisor platform with consumer-facing systems, ensuring a cohesive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observability tools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monitoring and identification of system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innovative AI-driven features to improve user engagement and system efficiency, leveraging machine learning frameworks.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t>
      </w:r>
      <w:r w:rsidRPr="00432203">
        <w:rPr>
          <w:rFonts w:asciiTheme="minorHAnsi" w:eastAsia="Times New Roman" w:hAnsiTheme="minorHAnsi" w:cs="Times New Roman"/>
          <w:b/>
          <w:bCs/>
          <w:lang w:val="en-US"/>
        </w:rPr>
        <w:t xml:space="preserve">frontend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a modular, reusable component library that decreased time-to-market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teams to implement responsive designs and improve UX/UI, utilizing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high-fidelity prototypes.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various backend services via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capabilities of the internal applications and external partner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on best practices for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cultivating a culture of technical excellence.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testing methodologies by introducing </w:t>
      </w:r>
      <w:r w:rsidRPr="00432203">
        <w:rPr>
          <w:rFonts w:asciiTheme="minorHAnsi" w:eastAsia="Times New Roman" w:hAnsiTheme="minorHAnsi" w:cs="Times New Roman"/>
          <w:b/>
          <w:bCs/>
          <w:lang w:val="en-US"/>
        </w:rPr>
        <w:t xml:space="preserve">e2e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regression test coverage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that improved system scalability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robust data models and optimized queries for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automated deployment scripts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lifecycle and reducing human error in production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guided junior engineers, fostering a collaborative learning environment while introducing new tools and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on cross-functional teams to develop features that aligned with overall organizational strategies, maintaining focus on cross-team collaboration.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variety of projects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an emphasis on full-stack development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interface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monolithic architecture to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application resilience and easier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various systems migrations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services like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reliability and service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gather requirements and translate them into technical specifications for new feature 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and conducted workshops on best practices for secure coding, particularly regarding </w:t>
      </w:r>
      <w:r w:rsidRPr="00432203">
        <w:rPr>
          <w:rFonts w:asciiTheme="minorHAnsi" w:eastAsia="Times New Roman" w:hAnsiTheme="minorHAnsi" w:cs="Times New Roman"/>
          <w:b/>
          <w:bCs/>
          <w:lang w:val="en-US"/>
        </w:rPr>
        <w:t xml:space="preserve">OAuth2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implementations for user authentication.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delivering high-quality documentation for new APIs, frameworks, and tools developed, ensuring knowledge sharing across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GraphQL, RESTful APIs, Socket.IO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CDK,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OAuth2, JWT, GDPR, SOC2, SSL/TLS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