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Automation and AI/ML to solve complex problems. Demonstrated expertise in developing automated bots using the UiPath platform, cloud-native applications, and full-stack development with Node.js. Proven experience in leading projects, collaborating with cross-functional teams, and delivering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deploy automated bots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into applications,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seamless integration with various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reliability of software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promoting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speed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streamlining development processes and reducing time-to-market for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 in a timely manner, maintaining high system uptime and performance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storage efficiently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to track performance metrics and identify areas for optimization,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processes and systems to ensure clarity and facilitate knowledge transfer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architecture and development of a cloud-native application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solutions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end-to-end development lifecycle for numerous projects, ensuring adherence to timelines, budgets,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interfaces and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easy integration and deployment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and end-to-end testing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Scrum methodologies, collaborating with cross-functional teams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in software development lifecycle to the team, significantly improving code quality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lessons learned and best practices for future projects to foster a culture of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compliance with specifications and functionality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and junior developers in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educational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enhanced reporting capabilities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development principles, improving project delivery timelines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reducing response times and increasing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instructional products that improved learner outcomes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new features implementation and enhancements, collaborating with stakeholders to align technical capabilities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C#, Java,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Angular, Django, Flask,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UiPath, Azure, 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Postman, MSTest,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