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Machine Learning Engineer with over 9 years of experience in developing, deploying, and optimizing advanced machine learning models. Proven track record of implementing reliable ML systems using cutting-edge tools and frameworks. Adept at working cross-functionally to align technical solutions with business objectives, particularly in the healthcare domain. Strong expertise in Python, PyTorch, and deep learning frameworks. Committed to fostering a collaborative, inclusive team environment to drive innovation in clinical intelligence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advanced machine learning algorithms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retrieval and classification,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reliable and scalable machine learning pipelines for preprocessing and model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deep learning models for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 tasks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transformers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NLTK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clinical stakeholders to integrate ML solutions that enhance patient-specific care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best practice guidance to junior engineers 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ML implementations and model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experiments to assess model performance, optimizing usage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tuning and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reusable codebases for model training and evaluation, respecting software development best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computing resources effectively to manage batch processing of healthcare datasets, improving system efficiency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unstructured healthcare data like clinical notes,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OCR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for text extraction and understanding.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deployment of machine learning models into production with a focus on monitoring and maintenance, leading to a reduction in downtime for 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technical discussions to promote code quality and innovative solutions within the ML team, ensuring alignment with company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workshops and seminars, enhancing the team's knowledge base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 Augmented Generation (RAG)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pipelines for machine learning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preprocessing.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production-grade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performance evaluation metrics were established.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cross-functional team in experimenting with various model architectures, focusing on deep learning techniques for enhanced accuracy in predictive modeling.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Investigated methods for integrating healthcare data from disparate sources, applying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platform capabilities by developing microservices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deploying them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 scientists to translate complex algorithms into production-ready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delivering ML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algorithms, improving their runtime efficiency through code revisions and performance tuning techniques, resulting in faster processing times for client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A/B testing methodologies to assess ML solution impacts on users, leveraging statistical learning library techniques to derive insights from data experiments.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REST APIs to serve machine learning models, ensuring seamless integration with the front-end frameworks utilized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training sessions focusing on best practices in data handling for machine learning projects, fostering a strong culture of data-driven decision-making.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foundational data structures for machine learning operations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extract relevant training data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machine learning model development for educational technology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statistical analysis and model validation.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cleansing and preparation tasks for training machine learning algorithms,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large datasets across various educational programs.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educational experts to identify opportunities for applying machine learning in learning management systems, generating insights on curriculum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experiments focusing on data-driven recommendations for course improvements, resulting in better user engagement metrics by integrating feedback loops.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teamwork and collaboration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all development cycles, which promoted efficient project management and workflow improvement, leading to a 30% increase in team 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SQL, R,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NLTK, spaCy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SageMaker, Lambda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Apache Spark, Airflow, Docker, Kubernetes,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Jupyter, VS Code, Anaconda,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